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6796F" w14:textId="77777777" w:rsidR="000164DF" w:rsidRPr="00994493" w:rsidRDefault="000164DF" w:rsidP="00E4546A">
      <w:pPr>
        <w:spacing w:before="120" w:after="120" w:line="240" w:lineRule="auto"/>
        <w:jc w:val="right"/>
        <w:rPr>
          <w:rFonts w:asciiTheme="minorHAnsi" w:eastAsia="Times New Roman" w:hAnsiTheme="minorHAnsi"/>
          <w:lang w:eastAsia="pl-PL"/>
        </w:rPr>
      </w:pPr>
    </w:p>
    <w:p w14:paraId="416D5AFC" w14:textId="77777777" w:rsidR="00B93B0D" w:rsidRPr="00994493" w:rsidRDefault="00B93B0D" w:rsidP="00E4546A">
      <w:pPr>
        <w:spacing w:before="120" w:after="120" w:line="240" w:lineRule="auto"/>
        <w:jc w:val="right"/>
        <w:rPr>
          <w:rFonts w:asciiTheme="minorHAnsi" w:eastAsia="Times New Roman" w:hAnsiTheme="minorHAnsi"/>
          <w:lang w:eastAsia="pl-PL"/>
        </w:rPr>
      </w:pPr>
    </w:p>
    <w:p w14:paraId="1B485036" w14:textId="77777777" w:rsidR="00B93B0D" w:rsidRPr="00994493" w:rsidRDefault="00B93B0D" w:rsidP="00E4546A">
      <w:pPr>
        <w:spacing w:before="120" w:after="120" w:line="240" w:lineRule="auto"/>
        <w:jc w:val="right"/>
        <w:rPr>
          <w:rFonts w:asciiTheme="minorHAnsi" w:eastAsia="Times New Roman" w:hAnsiTheme="minorHAnsi"/>
          <w:lang w:eastAsia="pl-PL"/>
        </w:rPr>
      </w:pPr>
    </w:p>
    <w:p w14:paraId="4039F937"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0B1A8568"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137C92C4"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2D173495"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6E4907A0"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02B67A9E"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2D8AABAF"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3BE91977"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7882C03F"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4B161ECE"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2AA8B0A9"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248E057C"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77752176"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6391ADA4"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66BF5D7E"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5672A0B6"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068C3C37" w14:textId="77777777" w:rsidR="000164DF" w:rsidRPr="00994493" w:rsidRDefault="000164DF" w:rsidP="00E4546A">
      <w:pPr>
        <w:spacing w:before="120" w:after="120" w:line="240" w:lineRule="auto"/>
        <w:jc w:val="center"/>
        <w:rPr>
          <w:rFonts w:asciiTheme="minorHAnsi" w:eastAsia="Times New Roman" w:hAnsiTheme="minorHAnsi"/>
          <w:b/>
          <w:lang w:eastAsia="pl-PL"/>
        </w:rPr>
      </w:pPr>
    </w:p>
    <w:p w14:paraId="4CEEB224" w14:textId="77777777" w:rsidR="004A4B89" w:rsidRPr="00994493" w:rsidRDefault="004A4B89" w:rsidP="00E4546A">
      <w:pPr>
        <w:spacing w:before="120" w:after="120" w:line="240" w:lineRule="auto"/>
        <w:jc w:val="center"/>
        <w:rPr>
          <w:rFonts w:asciiTheme="minorHAnsi" w:eastAsia="Times New Roman" w:hAnsiTheme="minorHAnsi"/>
          <w:b/>
          <w:lang w:eastAsia="pl-PL"/>
        </w:rPr>
      </w:pPr>
      <w:r w:rsidRPr="00994493">
        <w:rPr>
          <w:rFonts w:asciiTheme="minorHAnsi" w:eastAsia="Times New Roman" w:hAnsiTheme="minorHAnsi"/>
          <w:b/>
          <w:lang w:eastAsia="pl-PL"/>
        </w:rPr>
        <w:t>REGULAMIN</w:t>
      </w:r>
    </w:p>
    <w:p w14:paraId="7C34F6B3" w14:textId="77777777" w:rsidR="004A4B89" w:rsidRPr="00994493" w:rsidRDefault="004A4B89" w:rsidP="00E4546A">
      <w:pPr>
        <w:spacing w:before="120" w:after="120" w:line="240" w:lineRule="auto"/>
        <w:jc w:val="center"/>
        <w:rPr>
          <w:rFonts w:asciiTheme="minorHAnsi" w:eastAsia="Times New Roman" w:hAnsiTheme="minorHAnsi"/>
          <w:b/>
          <w:lang w:eastAsia="pl-PL"/>
        </w:rPr>
      </w:pPr>
      <w:r w:rsidRPr="00994493">
        <w:rPr>
          <w:rFonts w:asciiTheme="minorHAnsi" w:eastAsia="Times New Roman" w:hAnsiTheme="minorHAnsi"/>
          <w:b/>
          <w:lang w:eastAsia="pl-PL"/>
        </w:rPr>
        <w:t>udzielania pożyczek</w:t>
      </w:r>
      <w:r w:rsidR="00C52414" w:rsidRPr="00994493">
        <w:rPr>
          <w:rFonts w:asciiTheme="minorHAnsi" w:eastAsia="Times New Roman" w:hAnsiTheme="minorHAnsi"/>
          <w:b/>
          <w:lang w:eastAsia="pl-PL"/>
        </w:rPr>
        <w:t>, doradztwa i szkoleń</w:t>
      </w:r>
      <w:r w:rsidRPr="00994493">
        <w:rPr>
          <w:rFonts w:asciiTheme="minorHAnsi" w:eastAsia="Times New Roman" w:hAnsiTheme="minorHAnsi"/>
          <w:b/>
          <w:lang w:eastAsia="pl-PL"/>
        </w:rPr>
        <w:t xml:space="preserve"> w ramach </w:t>
      </w:r>
    </w:p>
    <w:p w14:paraId="16E93940" w14:textId="77777777" w:rsidR="004A4B89" w:rsidRPr="00994493" w:rsidRDefault="004A4B89" w:rsidP="00E4546A">
      <w:pPr>
        <w:spacing w:before="120" w:after="120" w:line="240" w:lineRule="auto"/>
        <w:jc w:val="center"/>
        <w:rPr>
          <w:rFonts w:asciiTheme="minorHAnsi" w:eastAsia="Times New Roman" w:hAnsiTheme="minorHAnsi"/>
          <w:b/>
          <w:lang w:eastAsia="pl-PL"/>
        </w:rPr>
      </w:pPr>
      <w:r w:rsidRPr="00994493">
        <w:rPr>
          <w:rFonts w:asciiTheme="minorHAnsi" w:eastAsia="Times New Roman" w:hAnsiTheme="minorHAnsi"/>
          <w:b/>
          <w:lang w:eastAsia="pl-PL"/>
        </w:rPr>
        <w:t>Programu „Pierwszy biznes – Wsparcie w starcie</w:t>
      </w:r>
      <w:r w:rsidR="00786C99" w:rsidRPr="00994493">
        <w:rPr>
          <w:rFonts w:asciiTheme="minorHAnsi" w:eastAsia="Times New Roman" w:hAnsiTheme="minorHAnsi"/>
          <w:b/>
          <w:lang w:eastAsia="pl-PL"/>
        </w:rPr>
        <w:t xml:space="preserve"> II</w:t>
      </w:r>
      <w:r w:rsidRPr="00994493">
        <w:rPr>
          <w:rFonts w:asciiTheme="minorHAnsi" w:eastAsia="Times New Roman" w:hAnsiTheme="minorHAnsi"/>
          <w:b/>
          <w:lang w:eastAsia="pl-PL"/>
        </w:rPr>
        <w:t>”</w:t>
      </w:r>
    </w:p>
    <w:p w14:paraId="0C46086C" w14:textId="77777777" w:rsidR="004A4B89" w:rsidRPr="00994493" w:rsidRDefault="004A4B89" w:rsidP="00E4546A">
      <w:pPr>
        <w:spacing w:before="120" w:after="120" w:line="240" w:lineRule="auto"/>
        <w:rPr>
          <w:rFonts w:asciiTheme="minorHAnsi" w:eastAsia="Times New Roman" w:hAnsiTheme="minorHAnsi"/>
          <w:lang w:eastAsia="pl-PL"/>
        </w:rPr>
      </w:pPr>
    </w:p>
    <w:p w14:paraId="75BDC53D" w14:textId="77777777" w:rsidR="004A4B89" w:rsidRPr="00994493" w:rsidRDefault="004A4B89" w:rsidP="00E4546A">
      <w:pPr>
        <w:spacing w:before="120" w:after="120" w:line="240" w:lineRule="auto"/>
        <w:rPr>
          <w:rFonts w:asciiTheme="minorHAnsi" w:hAnsiTheme="minorHAnsi"/>
        </w:rPr>
      </w:pPr>
    </w:p>
    <w:p w14:paraId="0C44A33C" w14:textId="77777777" w:rsidR="004A4B89" w:rsidRPr="00994493" w:rsidRDefault="004A4B89" w:rsidP="00E4546A">
      <w:pPr>
        <w:spacing w:before="120" w:after="120" w:line="240" w:lineRule="auto"/>
        <w:rPr>
          <w:rFonts w:asciiTheme="minorHAnsi" w:eastAsia="Times New Roman" w:hAnsiTheme="minorHAnsi"/>
          <w:lang w:eastAsia="pl-PL"/>
        </w:rPr>
      </w:pPr>
    </w:p>
    <w:p w14:paraId="4036E1D4" w14:textId="77777777" w:rsidR="004A4B89" w:rsidRPr="00994493" w:rsidRDefault="004A4B89" w:rsidP="00E4546A">
      <w:pPr>
        <w:spacing w:before="120" w:after="120" w:line="240" w:lineRule="auto"/>
        <w:rPr>
          <w:rFonts w:asciiTheme="minorHAnsi" w:eastAsia="Times New Roman" w:hAnsiTheme="minorHAnsi"/>
          <w:lang w:eastAsia="pl-PL"/>
        </w:rPr>
      </w:pPr>
    </w:p>
    <w:p w14:paraId="1482623A" w14:textId="77777777" w:rsidR="004A4B89" w:rsidRPr="00994493" w:rsidRDefault="004A4B89" w:rsidP="00E4546A">
      <w:pPr>
        <w:spacing w:before="120" w:after="120" w:line="240" w:lineRule="auto"/>
        <w:rPr>
          <w:rFonts w:asciiTheme="minorHAnsi" w:eastAsia="Times New Roman" w:hAnsiTheme="minorHAnsi"/>
          <w:lang w:eastAsia="pl-PL"/>
        </w:rPr>
      </w:pPr>
    </w:p>
    <w:p w14:paraId="68FF073C" w14:textId="77777777" w:rsidR="004A4B89" w:rsidRPr="00994493" w:rsidRDefault="004A4B89" w:rsidP="00E4546A">
      <w:pPr>
        <w:spacing w:before="120" w:after="120" w:line="240" w:lineRule="auto"/>
        <w:rPr>
          <w:rFonts w:asciiTheme="minorHAnsi" w:eastAsia="Times New Roman" w:hAnsiTheme="minorHAnsi"/>
          <w:lang w:eastAsia="pl-PL"/>
        </w:rPr>
      </w:pPr>
    </w:p>
    <w:p w14:paraId="1AC58388" w14:textId="77777777" w:rsidR="004A4B89" w:rsidRPr="00994493" w:rsidRDefault="004A4B89" w:rsidP="00E4546A">
      <w:pPr>
        <w:spacing w:before="120" w:after="120" w:line="240" w:lineRule="auto"/>
        <w:rPr>
          <w:rFonts w:asciiTheme="minorHAnsi" w:eastAsia="Times New Roman" w:hAnsiTheme="minorHAnsi"/>
          <w:lang w:eastAsia="pl-PL"/>
        </w:rPr>
      </w:pPr>
    </w:p>
    <w:p w14:paraId="2653C01D" w14:textId="77777777" w:rsidR="004A4B89" w:rsidRPr="00994493" w:rsidRDefault="004A4B89" w:rsidP="00E4546A">
      <w:pPr>
        <w:spacing w:before="120" w:after="120" w:line="240" w:lineRule="auto"/>
        <w:rPr>
          <w:rFonts w:asciiTheme="minorHAnsi" w:eastAsia="Times New Roman" w:hAnsiTheme="minorHAnsi"/>
          <w:b/>
          <w:lang w:eastAsia="pl-PL"/>
        </w:rPr>
      </w:pPr>
    </w:p>
    <w:p w14:paraId="75FDEBDA" w14:textId="77777777" w:rsidR="004A4B89" w:rsidRPr="00994493" w:rsidRDefault="004A4B89" w:rsidP="00E4546A">
      <w:pPr>
        <w:spacing w:before="120" w:after="120" w:line="240" w:lineRule="auto"/>
        <w:rPr>
          <w:rFonts w:asciiTheme="minorHAnsi" w:eastAsia="Times New Roman" w:hAnsiTheme="minorHAnsi"/>
          <w:b/>
          <w:lang w:eastAsia="pl-PL"/>
        </w:rPr>
      </w:pPr>
    </w:p>
    <w:p w14:paraId="294E09CD" w14:textId="77777777" w:rsidR="004A4B89" w:rsidRPr="00994493" w:rsidRDefault="004A4B89" w:rsidP="00E4546A">
      <w:pPr>
        <w:spacing w:before="120" w:after="120" w:line="240" w:lineRule="auto"/>
        <w:rPr>
          <w:rFonts w:asciiTheme="minorHAnsi" w:eastAsia="Times New Roman" w:hAnsiTheme="minorHAnsi"/>
          <w:b/>
          <w:lang w:eastAsia="pl-PL"/>
        </w:rPr>
      </w:pPr>
    </w:p>
    <w:p w14:paraId="31DABDD6" w14:textId="77777777" w:rsidR="004A4B89" w:rsidRPr="00994493" w:rsidRDefault="004A4B89" w:rsidP="00E4546A">
      <w:pPr>
        <w:spacing w:before="120" w:after="120" w:line="240" w:lineRule="auto"/>
        <w:rPr>
          <w:rFonts w:asciiTheme="minorHAnsi" w:eastAsia="Times New Roman" w:hAnsiTheme="minorHAnsi"/>
          <w:b/>
          <w:lang w:eastAsia="pl-PL"/>
        </w:rPr>
      </w:pPr>
    </w:p>
    <w:p w14:paraId="2FB195B5" w14:textId="32D57B54" w:rsidR="000164DF" w:rsidRDefault="000164DF" w:rsidP="00380D6D">
      <w:pPr>
        <w:spacing w:before="120" w:after="120" w:line="240" w:lineRule="auto"/>
        <w:rPr>
          <w:rFonts w:asciiTheme="minorHAnsi" w:eastAsia="Times New Roman" w:hAnsiTheme="minorHAnsi"/>
          <w:b/>
          <w:lang w:eastAsia="pl-PL"/>
        </w:rPr>
      </w:pPr>
    </w:p>
    <w:p w14:paraId="42E909ED" w14:textId="77777777" w:rsidR="002C4CB6" w:rsidRPr="00994493" w:rsidRDefault="002C4CB6" w:rsidP="00380D6D">
      <w:pPr>
        <w:spacing w:before="120" w:after="120" w:line="240" w:lineRule="auto"/>
        <w:rPr>
          <w:rFonts w:asciiTheme="minorHAnsi" w:eastAsia="Times New Roman" w:hAnsiTheme="minorHAnsi"/>
          <w:b/>
          <w:lang w:eastAsia="pl-PL"/>
        </w:rPr>
      </w:pPr>
    </w:p>
    <w:p w14:paraId="4AC907DC" w14:textId="77777777" w:rsidR="004A4B89" w:rsidRPr="00994493" w:rsidRDefault="00994493" w:rsidP="00E4546A">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lastRenderedPageBreak/>
        <w:t>R</w:t>
      </w:r>
      <w:r w:rsidR="004A4B89" w:rsidRPr="00994493">
        <w:rPr>
          <w:rFonts w:asciiTheme="minorHAnsi" w:eastAsia="Times New Roman" w:hAnsiTheme="minorHAnsi"/>
          <w:b/>
          <w:bCs/>
          <w:lang w:eastAsia="pl-PL"/>
        </w:rPr>
        <w:t>ozdział I</w:t>
      </w:r>
    </w:p>
    <w:p w14:paraId="1D3F6B39" w14:textId="77777777" w:rsidR="004A4B89" w:rsidRPr="00994493" w:rsidRDefault="004A4B89" w:rsidP="00E4546A">
      <w:pPr>
        <w:spacing w:before="120" w:after="120" w:line="240" w:lineRule="auto"/>
        <w:jc w:val="center"/>
        <w:rPr>
          <w:rFonts w:asciiTheme="minorHAnsi" w:eastAsia="Times New Roman" w:hAnsiTheme="minorHAnsi"/>
          <w:b/>
          <w:bCs/>
          <w:lang w:eastAsia="pl-PL"/>
        </w:rPr>
      </w:pPr>
      <w:bookmarkStart w:id="0" w:name="_Toc269478544"/>
      <w:r w:rsidRPr="00994493">
        <w:rPr>
          <w:rFonts w:asciiTheme="minorHAnsi" w:eastAsia="Times New Roman" w:hAnsiTheme="minorHAnsi"/>
          <w:b/>
          <w:bCs/>
          <w:lang w:eastAsia="pl-PL"/>
        </w:rPr>
        <w:t>Postanowienia ogólne</w:t>
      </w:r>
      <w:bookmarkEnd w:id="0"/>
    </w:p>
    <w:p w14:paraId="25013D8E" w14:textId="77777777" w:rsidR="004A4B89" w:rsidRPr="00994493" w:rsidRDefault="004A4B89" w:rsidP="00E4546A">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1</w:t>
      </w:r>
    </w:p>
    <w:p w14:paraId="3BA32DE1" w14:textId="77777777" w:rsidR="004A4B89" w:rsidRPr="00994493" w:rsidRDefault="004A4B89">
      <w:pPr>
        <w:spacing w:before="120" w:after="120" w:line="240" w:lineRule="auto"/>
        <w:jc w:val="both"/>
        <w:rPr>
          <w:rFonts w:asciiTheme="minorHAnsi" w:eastAsia="Times New Roman" w:hAnsiTheme="minorHAnsi"/>
          <w:lang w:eastAsia="pl-PL"/>
        </w:rPr>
      </w:pPr>
      <w:r w:rsidRPr="00994493">
        <w:rPr>
          <w:rFonts w:asciiTheme="minorHAnsi" w:eastAsia="Times New Roman" w:hAnsiTheme="minorHAnsi"/>
          <w:lang w:eastAsia="pl-PL"/>
        </w:rPr>
        <w:t xml:space="preserve">Przez użyte określenia należy rozumieć: </w:t>
      </w:r>
    </w:p>
    <w:p w14:paraId="7E23DA8A" w14:textId="77777777" w:rsidR="00F4798E" w:rsidRPr="00994493" w:rsidRDefault="004A4B89" w:rsidP="00AD4D8D">
      <w:pPr>
        <w:pStyle w:val="Akapitzlist"/>
        <w:numPr>
          <w:ilvl w:val="0"/>
          <w:numId w:val="22"/>
        </w:numPr>
        <w:spacing w:before="120" w:after="120" w:line="240" w:lineRule="auto"/>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absolwent</w:t>
      </w:r>
      <w:r w:rsidRPr="00994493">
        <w:rPr>
          <w:rFonts w:asciiTheme="minorHAnsi" w:eastAsia="Times New Roman" w:hAnsiTheme="minorHAnsi"/>
          <w:lang w:eastAsia="pl-PL"/>
        </w:rPr>
        <w:t xml:space="preserve"> –</w:t>
      </w:r>
      <w:r w:rsidR="00FA6E00">
        <w:rPr>
          <w:rFonts w:asciiTheme="minorHAnsi" w:eastAsia="Times New Roman" w:hAnsiTheme="minorHAnsi"/>
          <w:lang w:eastAsia="pl-PL"/>
        </w:rPr>
        <w:t xml:space="preserve"> </w:t>
      </w:r>
      <w:r w:rsidRPr="00994493">
        <w:rPr>
          <w:rFonts w:asciiTheme="minorHAnsi" w:eastAsia="Times New Roman" w:hAnsiTheme="minorHAnsi"/>
          <w:lang w:eastAsia="pl-PL"/>
        </w:rPr>
        <w:t xml:space="preserve">absolwenta </w:t>
      </w:r>
      <w:r w:rsidR="00324B8D" w:rsidRPr="00994493">
        <w:rPr>
          <w:rFonts w:asciiTheme="minorHAnsi" w:eastAsia="Times New Roman" w:hAnsiTheme="minorHAnsi"/>
          <w:lang w:eastAsia="pl-PL"/>
        </w:rPr>
        <w:t>szkoły lub uczelni</w:t>
      </w:r>
      <w:r w:rsidR="00AD4D8D" w:rsidRPr="00AD4D8D">
        <w:t xml:space="preserve"> </w:t>
      </w:r>
      <w:r w:rsidR="00AD4D8D">
        <w:t xml:space="preserve">(studiów </w:t>
      </w:r>
      <w:r w:rsidR="00AD4D8D" w:rsidRPr="00AD4D8D">
        <w:rPr>
          <w:rFonts w:asciiTheme="minorHAnsi" w:eastAsia="Times New Roman" w:hAnsiTheme="minorHAnsi"/>
          <w:lang w:eastAsia="pl-PL"/>
        </w:rPr>
        <w:t>pierwszego i drugiego stopnia</w:t>
      </w:r>
      <w:r w:rsidR="00AD4D8D">
        <w:rPr>
          <w:rFonts w:asciiTheme="minorHAnsi" w:eastAsia="Times New Roman" w:hAnsiTheme="minorHAnsi"/>
          <w:lang w:eastAsia="pl-PL"/>
        </w:rPr>
        <w:t>,</w:t>
      </w:r>
      <w:r w:rsidR="00AD4D8D" w:rsidRPr="00AD4D8D">
        <w:rPr>
          <w:rFonts w:asciiTheme="minorHAnsi" w:eastAsia="Times New Roman" w:hAnsiTheme="minorHAnsi"/>
          <w:lang w:eastAsia="pl-PL"/>
        </w:rPr>
        <w:t xml:space="preserve"> </w:t>
      </w:r>
      <w:r w:rsidR="00AD4D8D">
        <w:rPr>
          <w:rFonts w:asciiTheme="minorHAnsi" w:eastAsia="Times New Roman" w:hAnsiTheme="minorHAnsi"/>
          <w:lang w:eastAsia="pl-PL"/>
        </w:rPr>
        <w:t>jednolitych studiów</w:t>
      </w:r>
      <w:r w:rsidR="00AD4D8D" w:rsidRPr="00AD4D8D">
        <w:rPr>
          <w:rFonts w:asciiTheme="minorHAnsi" w:eastAsia="Times New Roman" w:hAnsiTheme="minorHAnsi"/>
          <w:lang w:eastAsia="pl-PL"/>
        </w:rPr>
        <w:t xml:space="preserve"> magisterski</w:t>
      </w:r>
      <w:r w:rsidR="00AD4D8D">
        <w:rPr>
          <w:rFonts w:asciiTheme="minorHAnsi" w:eastAsia="Times New Roman" w:hAnsiTheme="minorHAnsi"/>
          <w:lang w:eastAsia="pl-PL"/>
        </w:rPr>
        <w:t>ch)</w:t>
      </w:r>
      <w:r w:rsidRPr="00994493">
        <w:rPr>
          <w:rFonts w:asciiTheme="minorHAnsi" w:eastAsia="Times New Roman" w:hAnsiTheme="minorHAnsi"/>
          <w:lang w:eastAsia="pl-PL"/>
        </w:rPr>
        <w:t xml:space="preserve"> – </w:t>
      </w:r>
      <w:r w:rsidR="00324B8D" w:rsidRPr="00994493">
        <w:rPr>
          <w:rFonts w:asciiTheme="minorHAnsi" w:eastAsia="Times New Roman" w:hAnsiTheme="minorHAnsi"/>
          <w:lang w:eastAsia="pl-PL"/>
        </w:rPr>
        <w:t>do 48 miesięcy od dnia ukończenia szkoły lub uzyskania tytułu zawodowego</w:t>
      </w:r>
      <w:r w:rsidRPr="00994493">
        <w:rPr>
          <w:rFonts w:asciiTheme="minorHAnsi" w:eastAsia="Times New Roman" w:hAnsiTheme="minorHAnsi"/>
          <w:lang w:eastAsia="pl-PL"/>
        </w:rPr>
        <w:t xml:space="preserve">; </w:t>
      </w:r>
    </w:p>
    <w:p w14:paraId="4083DD1D" w14:textId="77777777" w:rsidR="00F4798E" w:rsidRPr="00994493" w:rsidRDefault="00361562" w:rsidP="00676A0D">
      <w:pPr>
        <w:pStyle w:val="Akapitzlist"/>
        <w:numPr>
          <w:ilvl w:val="0"/>
          <w:numId w:val="22"/>
        </w:numPr>
        <w:spacing w:before="120" w:after="120" w:line="240" w:lineRule="auto"/>
        <w:ind w:left="426" w:hanging="426"/>
        <w:contextualSpacing w:val="0"/>
        <w:jc w:val="both"/>
        <w:rPr>
          <w:rFonts w:asciiTheme="minorHAnsi" w:eastAsia="Times New Roman" w:hAnsiTheme="minorHAnsi"/>
          <w:b/>
          <w:lang w:eastAsia="pl-PL"/>
        </w:rPr>
      </w:pPr>
      <w:r w:rsidRPr="00994493">
        <w:rPr>
          <w:rFonts w:asciiTheme="minorHAnsi" w:eastAsia="Times New Roman" w:hAnsiTheme="minorHAnsi"/>
          <w:b/>
          <w:lang w:eastAsia="pl-PL"/>
        </w:rPr>
        <w:t xml:space="preserve">bezrobotny </w:t>
      </w:r>
      <w:r w:rsidR="00A07187" w:rsidRPr="00AC5ED9">
        <w:rPr>
          <w:rFonts w:asciiTheme="minorHAnsi" w:eastAsia="Times New Roman" w:hAnsiTheme="minorHAnsi"/>
          <w:bCs/>
          <w:lang w:eastAsia="pl-PL"/>
        </w:rPr>
        <w:t>–</w:t>
      </w:r>
      <w:r w:rsidR="00AC5ED9">
        <w:rPr>
          <w:rFonts w:asciiTheme="minorHAnsi" w:eastAsia="Times New Roman" w:hAnsiTheme="minorHAnsi"/>
          <w:lang w:eastAsia="pl-PL"/>
        </w:rPr>
        <w:t xml:space="preserve"> </w:t>
      </w:r>
      <w:r w:rsidR="003324C1" w:rsidRPr="00994493">
        <w:rPr>
          <w:rFonts w:asciiTheme="minorHAnsi" w:eastAsia="Times New Roman" w:hAnsiTheme="minorHAnsi"/>
          <w:lang w:eastAsia="pl-PL"/>
        </w:rPr>
        <w:t>osobę niezatrudnioną i niewykonującą innej pracy zarobkowej</w:t>
      </w:r>
      <w:r w:rsidR="00D136B9" w:rsidRPr="00994493">
        <w:rPr>
          <w:rFonts w:asciiTheme="minorHAnsi" w:eastAsia="Times New Roman" w:hAnsiTheme="minorHAnsi"/>
          <w:lang w:eastAsia="pl-PL"/>
        </w:rPr>
        <w:t>,</w:t>
      </w:r>
      <w:r w:rsidR="00E2708C" w:rsidRPr="00994493">
        <w:rPr>
          <w:rFonts w:asciiTheme="minorHAnsi" w:eastAsia="Times New Roman" w:hAnsiTheme="minorHAnsi"/>
          <w:lang w:eastAsia="pl-PL"/>
        </w:rPr>
        <w:t xml:space="preserve"> </w:t>
      </w:r>
      <w:r w:rsidR="00A07187" w:rsidRPr="00994493">
        <w:rPr>
          <w:rFonts w:asciiTheme="minorHAnsi" w:eastAsia="Times New Roman" w:hAnsiTheme="minorHAnsi"/>
          <w:lang w:eastAsia="pl-PL"/>
        </w:rPr>
        <w:t xml:space="preserve">zarejestrowaną w urzędzie </w:t>
      </w:r>
      <w:r w:rsidR="00E2708C" w:rsidRPr="00994493">
        <w:rPr>
          <w:rFonts w:asciiTheme="minorHAnsi" w:eastAsia="Times New Roman" w:hAnsiTheme="minorHAnsi"/>
          <w:lang w:eastAsia="pl-PL"/>
        </w:rPr>
        <w:t>p</w:t>
      </w:r>
      <w:r w:rsidR="00A07187" w:rsidRPr="00994493">
        <w:rPr>
          <w:rFonts w:asciiTheme="minorHAnsi" w:eastAsia="Times New Roman" w:hAnsiTheme="minorHAnsi"/>
          <w:lang w:eastAsia="pl-PL"/>
        </w:rPr>
        <w:t>racy jako osoba bezrobotna;</w:t>
      </w:r>
    </w:p>
    <w:p w14:paraId="1DC67A7A" w14:textId="77777777" w:rsidR="003409FB" w:rsidRPr="00994493" w:rsidRDefault="004A4B89" w:rsidP="00676A0D">
      <w:pPr>
        <w:pStyle w:val="Akapitzlist"/>
        <w:numPr>
          <w:ilvl w:val="0"/>
          <w:numId w:val="22"/>
        </w:numPr>
        <w:spacing w:before="120" w:after="120" w:line="240" w:lineRule="auto"/>
        <w:ind w:left="426"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 xml:space="preserve">BGK </w:t>
      </w:r>
      <w:r w:rsidRPr="00AC5ED9">
        <w:rPr>
          <w:rFonts w:asciiTheme="minorHAnsi" w:eastAsia="Times New Roman" w:hAnsiTheme="minorHAnsi"/>
          <w:bCs/>
          <w:lang w:eastAsia="pl-PL"/>
        </w:rPr>
        <w:t>–</w:t>
      </w:r>
      <w:r w:rsidRPr="00994493">
        <w:rPr>
          <w:rFonts w:asciiTheme="minorHAnsi" w:eastAsia="Times New Roman" w:hAnsiTheme="minorHAnsi"/>
          <w:b/>
          <w:lang w:eastAsia="pl-PL"/>
        </w:rPr>
        <w:t xml:space="preserve"> </w:t>
      </w:r>
      <w:r w:rsidRPr="00994493">
        <w:rPr>
          <w:rFonts w:asciiTheme="minorHAnsi" w:eastAsia="Times New Roman" w:hAnsiTheme="minorHAnsi"/>
          <w:lang w:eastAsia="pl-PL"/>
        </w:rPr>
        <w:t xml:space="preserve">Bank Gospodarstwa Krajowego zarządzający Programem na podstawie umowy zawartej z Ministrem Pracy i Polityki Społecznej; </w:t>
      </w:r>
    </w:p>
    <w:p w14:paraId="62556519" w14:textId="5D7E294B" w:rsidR="00F4798E" w:rsidRPr="00994493" w:rsidRDefault="0088743F" w:rsidP="00676A0D">
      <w:pPr>
        <w:pStyle w:val="Akapitzlist"/>
        <w:numPr>
          <w:ilvl w:val="0"/>
          <w:numId w:val="22"/>
        </w:numPr>
        <w:spacing w:before="120" w:after="120" w:line="240" w:lineRule="auto"/>
        <w:ind w:left="426"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 xml:space="preserve">doradztwo i szkolenia </w:t>
      </w:r>
      <w:r w:rsidRPr="00AC5ED9">
        <w:rPr>
          <w:rFonts w:asciiTheme="minorHAnsi" w:eastAsia="Times New Roman" w:hAnsiTheme="minorHAnsi"/>
          <w:bCs/>
          <w:lang w:eastAsia="pl-PL"/>
        </w:rPr>
        <w:t>–</w:t>
      </w:r>
      <w:r w:rsidRPr="00994493">
        <w:rPr>
          <w:rFonts w:asciiTheme="minorHAnsi" w:eastAsia="Times New Roman" w:hAnsiTheme="minorHAnsi"/>
          <w:lang w:eastAsia="pl-PL"/>
        </w:rPr>
        <w:t xml:space="preserve"> usługi dla osób zamierzających </w:t>
      </w:r>
      <w:r w:rsidR="00576F29" w:rsidRPr="00994493">
        <w:rPr>
          <w:rFonts w:asciiTheme="minorHAnsi" w:eastAsia="Times New Roman" w:hAnsiTheme="minorHAnsi"/>
          <w:lang w:eastAsia="pl-PL"/>
        </w:rPr>
        <w:t xml:space="preserve">podjąć </w:t>
      </w:r>
      <w:r w:rsidRPr="00994493">
        <w:rPr>
          <w:rFonts w:asciiTheme="minorHAnsi" w:eastAsia="Times New Roman" w:hAnsiTheme="minorHAnsi"/>
          <w:lang w:eastAsia="pl-PL"/>
        </w:rPr>
        <w:t xml:space="preserve">działalność gospodarczą </w:t>
      </w:r>
      <w:r w:rsidR="00E2708C" w:rsidRPr="00994493">
        <w:rPr>
          <w:rFonts w:asciiTheme="minorHAnsi" w:eastAsia="Times New Roman" w:hAnsiTheme="minorHAnsi"/>
          <w:lang w:eastAsia="pl-PL"/>
        </w:rPr>
        <w:br/>
      </w:r>
      <w:r w:rsidRPr="00994493">
        <w:rPr>
          <w:rFonts w:asciiTheme="minorHAnsi" w:eastAsia="Times New Roman" w:hAnsiTheme="minorHAnsi"/>
          <w:lang w:eastAsia="pl-PL"/>
        </w:rPr>
        <w:t>i pożyczkobiorców zapewni</w:t>
      </w:r>
      <w:r w:rsidR="00314C03" w:rsidRPr="00994493">
        <w:rPr>
          <w:rFonts w:asciiTheme="minorHAnsi" w:eastAsia="Times New Roman" w:hAnsiTheme="minorHAnsi"/>
          <w:lang w:eastAsia="pl-PL"/>
        </w:rPr>
        <w:t>a</w:t>
      </w:r>
      <w:r w:rsidRPr="00994493">
        <w:rPr>
          <w:rFonts w:asciiTheme="minorHAnsi" w:eastAsia="Times New Roman" w:hAnsiTheme="minorHAnsi"/>
          <w:lang w:eastAsia="pl-PL"/>
        </w:rPr>
        <w:t xml:space="preserve">ne przez </w:t>
      </w:r>
      <w:r w:rsidR="009512A1" w:rsidRPr="00994493">
        <w:rPr>
          <w:rFonts w:asciiTheme="minorHAnsi" w:eastAsia="Times New Roman" w:hAnsiTheme="minorHAnsi"/>
          <w:lang w:eastAsia="pl-PL"/>
        </w:rPr>
        <w:t>pośrednik</w:t>
      </w:r>
      <w:r w:rsidRPr="00994493">
        <w:rPr>
          <w:rFonts w:asciiTheme="minorHAnsi" w:eastAsia="Times New Roman" w:hAnsiTheme="minorHAnsi"/>
          <w:lang w:eastAsia="pl-PL"/>
        </w:rPr>
        <w:t>a finansowego bezpośrednio lub we współpracy z</w:t>
      </w:r>
      <w:r w:rsidR="00786C99" w:rsidRPr="00994493">
        <w:rPr>
          <w:rFonts w:asciiTheme="minorHAnsi" w:eastAsia="Times New Roman" w:hAnsiTheme="minorHAnsi"/>
          <w:lang w:eastAsia="pl-PL"/>
        </w:rPr>
        <w:t xml:space="preserve"> instytucjami, o których mowa w</w:t>
      </w:r>
      <w:r w:rsidR="007E2A1C" w:rsidRPr="00994493">
        <w:rPr>
          <w:rFonts w:asciiTheme="minorHAnsi" w:eastAsia="Times New Roman" w:hAnsiTheme="minorHAnsi"/>
          <w:lang w:eastAsia="pl-PL"/>
        </w:rPr>
        <w:t xml:space="preserve"> art.</w:t>
      </w:r>
      <w:r w:rsidR="00AA0EFC">
        <w:rPr>
          <w:rFonts w:asciiTheme="minorHAnsi" w:eastAsia="Times New Roman" w:hAnsiTheme="minorHAnsi"/>
          <w:lang w:eastAsia="pl-PL"/>
        </w:rPr>
        <w:t xml:space="preserve"> 61s. ust. 1 u</w:t>
      </w:r>
      <w:r w:rsidRPr="00994493">
        <w:rPr>
          <w:rFonts w:asciiTheme="minorHAnsi" w:eastAsia="Times New Roman" w:hAnsiTheme="minorHAnsi"/>
          <w:lang w:eastAsia="pl-PL"/>
        </w:rPr>
        <w:t xml:space="preserve">stawy o </w:t>
      </w:r>
      <w:r w:rsidR="00E2708C" w:rsidRPr="00994493">
        <w:rPr>
          <w:rFonts w:asciiTheme="minorHAnsi" w:eastAsia="Times New Roman" w:hAnsiTheme="minorHAnsi"/>
          <w:lang w:eastAsia="pl-PL"/>
        </w:rPr>
        <w:t>p</w:t>
      </w:r>
      <w:r w:rsidR="00E53FFA" w:rsidRPr="00994493">
        <w:rPr>
          <w:rFonts w:asciiTheme="minorHAnsi" w:eastAsia="Times New Roman" w:hAnsiTheme="minorHAnsi"/>
          <w:lang w:eastAsia="pl-PL"/>
        </w:rPr>
        <w:t>romocji zatrudnienia i </w:t>
      </w:r>
      <w:r w:rsidRPr="00994493">
        <w:rPr>
          <w:rFonts w:asciiTheme="minorHAnsi" w:eastAsia="Times New Roman" w:hAnsiTheme="minorHAnsi"/>
          <w:lang w:eastAsia="pl-PL"/>
        </w:rPr>
        <w:t>instytucjach rynku pracy</w:t>
      </w:r>
      <w:r w:rsidR="00156DFB" w:rsidRPr="00994493">
        <w:rPr>
          <w:rFonts w:asciiTheme="minorHAnsi" w:eastAsia="Times New Roman" w:hAnsiTheme="minorHAnsi"/>
          <w:lang w:eastAsia="pl-PL"/>
        </w:rPr>
        <w:t xml:space="preserve"> (</w:t>
      </w:r>
      <w:r w:rsidR="0074522D" w:rsidRPr="00994493">
        <w:rPr>
          <w:rFonts w:asciiTheme="minorHAnsi" w:eastAsia="Times New Roman" w:hAnsiTheme="minorHAnsi"/>
          <w:lang w:eastAsia="pl-PL"/>
        </w:rPr>
        <w:t xml:space="preserve">Dz. U. z </w:t>
      </w:r>
      <w:r w:rsidR="00663B41" w:rsidRPr="00994493">
        <w:rPr>
          <w:rFonts w:asciiTheme="minorHAnsi" w:eastAsia="Times New Roman" w:hAnsiTheme="minorHAnsi"/>
          <w:lang w:eastAsia="pl-PL"/>
        </w:rPr>
        <w:t>201</w:t>
      </w:r>
      <w:r w:rsidR="00AA0EFC">
        <w:rPr>
          <w:rFonts w:asciiTheme="minorHAnsi" w:eastAsia="Times New Roman" w:hAnsiTheme="minorHAnsi"/>
          <w:lang w:eastAsia="pl-PL"/>
        </w:rPr>
        <w:t>8</w:t>
      </w:r>
      <w:r w:rsidR="00663B41" w:rsidRPr="00994493">
        <w:rPr>
          <w:rFonts w:asciiTheme="minorHAnsi" w:eastAsia="Times New Roman" w:hAnsiTheme="minorHAnsi"/>
          <w:lang w:eastAsia="pl-PL"/>
        </w:rPr>
        <w:t xml:space="preserve"> </w:t>
      </w:r>
      <w:r w:rsidR="009E630D" w:rsidRPr="00994493">
        <w:rPr>
          <w:rFonts w:asciiTheme="minorHAnsi" w:eastAsia="Times New Roman" w:hAnsiTheme="minorHAnsi"/>
          <w:lang w:eastAsia="pl-PL"/>
        </w:rPr>
        <w:t>r.</w:t>
      </w:r>
      <w:r w:rsidR="00093EF5" w:rsidRPr="00994493">
        <w:rPr>
          <w:rFonts w:asciiTheme="minorHAnsi" w:eastAsia="Times New Roman" w:hAnsiTheme="minorHAnsi"/>
          <w:lang w:eastAsia="pl-PL"/>
        </w:rPr>
        <w:t xml:space="preserve"> poz. </w:t>
      </w:r>
      <w:r w:rsidR="00663B41">
        <w:rPr>
          <w:rFonts w:asciiTheme="minorHAnsi" w:eastAsia="Times New Roman" w:hAnsiTheme="minorHAnsi"/>
          <w:lang w:eastAsia="pl-PL"/>
        </w:rPr>
        <w:t>1</w:t>
      </w:r>
      <w:r w:rsidR="00AA0EFC">
        <w:rPr>
          <w:rFonts w:asciiTheme="minorHAnsi" w:eastAsia="Times New Roman" w:hAnsiTheme="minorHAnsi"/>
          <w:lang w:eastAsia="pl-PL"/>
        </w:rPr>
        <w:t>2</w:t>
      </w:r>
      <w:r w:rsidR="00663B41">
        <w:rPr>
          <w:rFonts w:asciiTheme="minorHAnsi" w:eastAsia="Times New Roman" w:hAnsiTheme="minorHAnsi"/>
          <w:lang w:eastAsia="pl-PL"/>
        </w:rPr>
        <w:t>65</w:t>
      </w:r>
      <w:r w:rsidR="004318A3">
        <w:rPr>
          <w:rFonts w:asciiTheme="minorHAnsi" w:eastAsia="Times New Roman" w:hAnsiTheme="minorHAnsi"/>
          <w:lang w:eastAsia="pl-PL"/>
        </w:rPr>
        <w:t>, z późn. zm.</w:t>
      </w:r>
      <w:r w:rsidR="00156DFB" w:rsidRPr="00994493">
        <w:rPr>
          <w:rFonts w:asciiTheme="minorHAnsi" w:eastAsia="Times New Roman" w:hAnsiTheme="minorHAnsi"/>
          <w:lang w:eastAsia="pl-PL"/>
        </w:rPr>
        <w:t>);</w:t>
      </w:r>
    </w:p>
    <w:p w14:paraId="01145491" w14:textId="77777777" w:rsidR="00F4798E" w:rsidRPr="00994493" w:rsidRDefault="004A4B89" w:rsidP="00676A0D">
      <w:pPr>
        <w:pStyle w:val="Akapitzlist"/>
        <w:numPr>
          <w:ilvl w:val="0"/>
          <w:numId w:val="22"/>
        </w:numPr>
        <w:spacing w:before="120" w:after="120" w:line="240" w:lineRule="auto"/>
        <w:ind w:left="426"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 xml:space="preserve">karencja </w:t>
      </w:r>
      <w:r w:rsidRPr="00994493">
        <w:rPr>
          <w:rFonts w:asciiTheme="minorHAnsi" w:eastAsia="Times New Roman" w:hAnsiTheme="minorHAnsi"/>
          <w:lang w:eastAsia="pl-PL"/>
        </w:rPr>
        <w:t>– określony w umowie pożyczki okres zawieszenia spłaty kapitału pożyczki, liczony od daty uruchomienia pożyczki do daty określonej w umowie;</w:t>
      </w:r>
    </w:p>
    <w:p w14:paraId="03FCE20C" w14:textId="77777777" w:rsidR="001C79E3" w:rsidRPr="001C79E3" w:rsidRDefault="001C79E3" w:rsidP="00676A0D">
      <w:pPr>
        <w:pStyle w:val="Akapitzlist"/>
        <w:numPr>
          <w:ilvl w:val="0"/>
          <w:numId w:val="22"/>
        </w:numPr>
        <w:spacing w:before="120" w:after="120" w:line="240" w:lineRule="auto"/>
        <w:ind w:left="426" w:hanging="426"/>
        <w:contextualSpacing w:val="0"/>
        <w:jc w:val="both"/>
        <w:rPr>
          <w:rFonts w:asciiTheme="minorHAnsi" w:eastAsia="Times New Roman" w:hAnsiTheme="minorHAnsi"/>
          <w:lang w:eastAsia="pl-PL"/>
        </w:rPr>
      </w:pPr>
      <w:proofErr w:type="spellStart"/>
      <w:r w:rsidRPr="00841A97">
        <w:rPr>
          <w:rFonts w:asciiTheme="minorHAnsi" w:eastAsia="Times New Roman" w:hAnsiTheme="minorHAnsi"/>
          <w:b/>
          <w:bCs/>
          <w:lang w:eastAsia="pl-PL"/>
        </w:rPr>
        <w:t>MRPiPS</w:t>
      </w:r>
      <w:proofErr w:type="spellEnd"/>
      <w:r w:rsidR="00170FDC" w:rsidRPr="00841A97">
        <w:rPr>
          <w:rFonts w:asciiTheme="minorHAnsi" w:eastAsia="Times New Roman" w:hAnsiTheme="minorHAnsi"/>
          <w:b/>
          <w:bCs/>
          <w:lang w:eastAsia="pl-PL"/>
        </w:rPr>
        <w:t xml:space="preserve"> </w:t>
      </w:r>
      <w:r w:rsidR="003277A9">
        <w:rPr>
          <w:rFonts w:asciiTheme="minorHAnsi" w:eastAsia="Times New Roman" w:hAnsiTheme="minorHAnsi"/>
          <w:lang w:eastAsia="pl-PL"/>
        </w:rPr>
        <w:t xml:space="preserve"> </w:t>
      </w:r>
      <w:r w:rsidR="00432C14">
        <w:rPr>
          <w:rFonts w:asciiTheme="minorHAnsi" w:eastAsia="Times New Roman" w:hAnsiTheme="minorHAnsi"/>
          <w:lang w:eastAsia="pl-PL"/>
        </w:rPr>
        <w:t xml:space="preserve">- Ministerstwo Rodziny, Pracy i Polityki </w:t>
      </w:r>
      <w:r w:rsidR="00217011">
        <w:rPr>
          <w:rFonts w:asciiTheme="minorHAnsi" w:eastAsia="Times New Roman" w:hAnsiTheme="minorHAnsi"/>
          <w:lang w:eastAsia="pl-PL"/>
        </w:rPr>
        <w:t>S</w:t>
      </w:r>
      <w:r w:rsidR="00432C14">
        <w:rPr>
          <w:rFonts w:asciiTheme="minorHAnsi" w:eastAsia="Times New Roman" w:hAnsiTheme="minorHAnsi"/>
          <w:lang w:eastAsia="pl-PL"/>
        </w:rPr>
        <w:t>połecznej</w:t>
      </w:r>
      <w:r w:rsidR="00217011">
        <w:rPr>
          <w:rFonts w:asciiTheme="minorHAnsi" w:eastAsia="Times New Roman" w:hAnsiTheme="minorHAnsi"/>
          <w:lang w:eastAsia="pl-PL"/>
        </w:rPr>
        <w:t>;</w:t>
      </w:r>
    </w:p>
    <w:p w14:paraId="17788FA6" w14:textId="29262E52" w:rsidR="00513E63" w:rsidRDefault="00513E63" w:rsidP="00AD4D8D">
      <w:pPr>
        <w:pStyle w:val="Akapitzlist"/>
        <w:numPr>
          <w:ilvl w:val="0"/>
          <w:numId w:val="22"/>
        </w:numPr>
        <w:spacing w:before="120" w:after="120" w:line="240" w:lineRule="auto"/>
        <w:contextualSpacing w:val="0"/>
        <w:jc w:val="both"/>
        <w:rPr>
          <w:rFonts w:asciiTheme="minorHAnsi" w:eastAsia="Times New Roman" w:hAnsiTheme="minorHAnsi"/>
          <w:lang w:eastAsia="pl-PL"/>
        </w:rPr>
      </w:pPr>
      <w:r w:rsidRPr="00513E63">
        <w:rPr>
          <w:rFonts w:asciiTheme="minorHAnsi" w:eastAsia="Times New Roman" w:hAnsiTheme="minorHAnsi"/>
          <w:b/>
          <w:lang w:eastAsia="pl-PL"/>
        </w:rPr>
        <w:t>„osobach/podmiotach uprawnionych”</w:t>
      </w:r>
      <w:r w:rsidRPr="00513E63">
        <w:rPr>
          <w:rFonts w:asciiTheme="minorHAnsi" w:eastAsia="Times New Roman" w:hAnsiTheme="minorHAnsi"/>
          <w:lang w:eastAsia="pl-PL"/>
        </w:rPr>
        <w:t xml:space="preserve"> –</w:t>
      </w:r>
      <w:r>
        <w:rPr>
          <w:rFonts w:asciiTheme="minorHAnsi" w:eastAsia="Times New Roman" w:hAnsiTheme="minorHAnsi"/>
          <w:lang w:eastAsia="pl-PL"/>
        </w:rPr>
        <w:t xml:space="preserve"> </w:t>
      </w:r>
      <w:r w:rsidRPr="00513E63">
        <w:rPr>
          <w:rFonts w:asciiTheme="minorHAnsi" w:eastAsia="Times New Roman" w:hAnsiTheme="minorHAnsi"/>
          <w:lang w:eastAsia="pl-PL"/>
        </w:rPr>
        <w:t>niezatrudnionego oraz niewykonującego innej pracy zarobkowej: studenta ostatniego roku studiów</w:t>
      </w:r>
      <w:r w:rsidR="001D36B2">
        <w:rPr>
          <w:rFonts w:asciiTheme="minorHAnsi" w:eastAsia="Times New Roman" w:hAnsiTheme="minorHAnsi"/>
          <w:lang w:eastAsia="pl-PL"/>
        </w:rPr>
        <w:t xml:space="preserve"> </w:t>
      </w:r>
      <w:r w:rsidR="00AD4D8D">
        <w:rPr>
          <w:rFonts w:asciiTheme="minorHAnsi" w:eastAsia="Times New Roman" w:hAnsiTheme="minorHAnsi"/>
          <w:lang w:eastAsia="pl-PL"/>
        </w:rPr>
        <w:t>(</w:t>
      </w:r>
      <w:r w:rsidR="00AD4D8D" w:rsidRPr="00AD4D8D">
        <w:rPr>
          <w:rFonts w:asciiTheme="minorHAnsi" w:eastAsia="Times New Roman" w:hAnsiTheme="minorHAnsi"/>
          <w:lang w:eastAsia="pl-PL"/>
        </w:rPr>
        <w:t>pierwszego i drugiego stopnia, jednolitych studiów magisterskich)</w:t>
      </w:r>
      <w:r w:rsidRPr="00513E63">
        <w:rPr>
          <w:rFonts w:asciiTheme="minorHAnsi" w:eastAsia="Times New Roman" w:hAnsiTheme="minorHAnsi"/>
          <w:lang w:eastAsia="pl-PL"/>
        </w:rPr>
        <w:t>, poszukującego pracy absolwenta szkoły i</w:t>
      </w:r>
      <w:r w:rsidR="00D00BB9">
        <w:rPr>
          <w:rFonts w:asciiTheme="minorHAnsi" w:eastAsia="Times New Roman" w:hAnsiTheme="minorHAnsi"/>
          <w:lang w:eastAsia="pl-PL"/>
        </w:rPr>
        <w:t> </w:t>
      </w:r>
      <w:r w:rsidRPr="00513E63">
        <w:rPr>
          <w:rFonts w:asciiTheme="minorHAnsi" w:eastAsia="Times New Roman" w:hAnsiTheme="minorHAnsi"/>
          <w:lang w:eastAsia="pl-PL"/>
        </w:rPr>
        <w:t>uczelni– do 48 miesięcy od dnia ukończenia szkoły lub uzyskania tytułu zawodowego, osobę bezrobotną zarejestrowaną w urzędzie pracy, poszukującego pracy opiekuna osoby niepełnosprawnej oraz podmioty uprawnione do ubiegania się o pożyczkę na utworzenie stanowiska pracy dla bezrobotnego, poszukującego pracy opiekuna osoby niepełnosprawnej lub poszukującego pracy absolwenta, w tym skierowanego przez powiatowy urząd pracy</w:t>
      </w:r>
      <w:r>
        <w:rPr>
          <w:rFonts w:asciiTheme="minorHAnsi" w:eastAsia="Times New Roman" w:hAnsiTheme="minorHAnsi"/>
          <w:lang w:eastAsia="pl-PL"/>
        </w:rPr>
        <w:t>.</w:t>
      </w:r>
    </w:p>
    <w:p w14:paraId="072B9581" w14:textId="77777777" w:rsidR="00513E63" w:rsidRPr="00513E63" w:rsidRDefault="00513E63" w:rsidP="00676A0D">
      <w:pPr>
        <w:pStyle w:val="Akapitzlist"/>
        <w:spacing w:before="120" w:after="120" w:line="240" w:lineRule="auto"/>
        <w:ind w:left="284"/>
        <w:contextualSpacing w:val="0"/>
        <w:jc w:val="both"/>
        <w:rPr>
          <w:rFonts w:asciiTheme="minorHAnsi" w:eastAsia="Times New Roman" w:hAnsiTheme="minorHAnsi"/>
          <w:lang w:eastAsia="pl-PL"/>
        </w:rPr>
      </w:pPr>
      <w:r w:rsidRPr="008C3407">
        <w:rPr>
          <w:rFonts w:asciiTheme="minorHAnsi" w:hAnsiTheme="minorHAnsi"/>
        </w:rPr>
        <w:t>Osoba/podmiot uprawniony, której/któremu udzielono pożyczki na podstawie zawartej umowy pożyczki zwana/zwany jest dalej „pożyczkobiorcą”;</w:t>
      </w:r>
    </w:p>
    <w:p w14:paraId="2E1320EE" w14:textId="38CBD416" w:rsidR="007201B9" w:rsidRDefault="007201B9" w:rsidP="00676A0D">
      <w:pPr>
        <w:pStyle w:val="Akapitzlist"/>
        <w:numPr>
          <w:ilvl w:val="0"/>
          <w:numId w:val="22"/>
        </w:numPr>
        <w:spacing w:before="120" w:after="120" w:line="240" w:lineRule="auto"/>
        <w:ind w:left="284" w:hanging="284"/>
        <w:contextualSpacing w:val="0"/>
        <w:jc w:val="both"/>
        <w:rPr>
          <w:rFonts w:asciiTheme="minorHAnsi" w:eastAsia="Times New Roman" w:hAnsiTheme="minorHAnsi"/>
          <w:lang w:eastAsia="pl-PL"/>
        </w:rPr>
      </w:pPr>
      <w:r>
        <w:rPr>
          <w:rFonts w:asciiTheme="minorHAnsi" w:eastAsia="Times New Roman" w:hAnsiTheme="minorHAnsi"/>
          <w:b/>
          <w:lang w:eastAsia="pl-PL"/>
        </w:rPr>
        <w:t xml:space="preserve">opiekun osoby </w:t>
      </w:r>
      <w:r w:rsidR="009217B1">
        <w:rPr>
          <w:rFonts w:asciiTheme="minorHAnsi" w:eastAsia="Times New Roman" w:hAnsiTheme="minorHAnsi"/>
          <w:b/>
          <w:lang w:eastAsia="pl-PL"/>
        </w:rPr>
        <w:t>niepełnosprawnej</w:t>
      </w:r>
      <w:r w:rsidR="00525769">
        <w:rPr>
          <w:rFonts w:asciiTheme="minorHAnsi" w:eastAsia="Times New Roman" w:hAnsiTheme="minorHAnsi"/>
          <w:b/>
          <w:lang w:eastAsia="pl-PL"/>
        </w:rPr>
        <w:t>/opiekun</w:t>
      </w:r>
      <w:r>
        <w:rPr>
          <w:rFonts w:asciiTheme="minorHAnsi" w:eastAsia="Times New Roman" w:hAnsiTheme="minorHAnsi"/>
          <w:b/>
          <w:lang w:eastAsia="pl-PL"/>
        </w:rPr>
        <w:t xml:space="preserve"> </w:t>
      </w:r>
      <w:r w:rsidR="00D90981" w:rsidRPr="00D90981">
        <w:rPr>
          <w:rFonts w:asciiTheme="minorHAnsi" w:eastAsia="Times New Roman" w:hAnsiTheme="minorHAnsi"/>
          <w:lang w:eastAsia="pl-PL"/>
        </w:rPr>
        <w:t>–</w:t>
      </w:r>
      <w:r w:rsidR="00AC5ED9">
        <w:rPr>
          <w:rFonts w:asciiTheme="minorHAnsi" w:eastAsia="Times New Roman" w:hAnsiTheme="minorHAnsi"/>
          <w:lang w:eastAsia="pl-PL"/>
        </w:rPr>
        <w:t xml:space="preserve"> </w:t>
      </w:r>
      <w:r w:rsidRPr="007201B9">
        <w:rPr>
          <w:rFonts w:asciiTheme="minorHAnsi" w:eastAsia="Times New Roman" w:hAnsiTheme="minorHAnsi"/>
          <w:lang w:eastAsia="pl-PL"/>
        </w:rPr>
        <w:t>członków rodzin</w:t>
      </w:r>
      <w:r w:rsidR="004446C4">
        <w:rPr>
          <w:rFonts w:asciiTheme="minorHAnsi" w:eastAsia="Times New Roman" w:hAnsiTheme="minorHAnsi"/>
          <w:lang w:eastAsia="pl-PL"/>
        </w:rPr>
        <w:t>y, w rozumieniu art. 3 ustawy z </w:t>
      </w:r>
      <w:r w:rsidRPr="007201B9">
        <w:rPr>
          <w:rFonts w:asciiTheme="minorHAnsi" w:eastAsia="Times New Roman" w:hAnsiTheme="minorHAnsi"/>
          <w:lang w:eastAsia="pl-PL"/>
        </w:rPr>
        <w:t>dnia 4 listopada 2016 r. o wsparciu kobiet w ciąży i rodzin "Za życiem" (Dz. U. poz. 1860), opiekujących się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lub osobą niepełnosprawną ze znacznym stopniem niepełnosprawności</w:t>
      </w:r>
      <w:r w:rsidR="00937CF0">
        <w:rPr>
          <w:rFonts w:asciiTheme="minorHAnsi" w:eastAsia="Times New Roman" w:hAnsiTheme="minorHAnsi"/>
          <w:lang w:eastAsia="pl-PL"/>
        </w:rPr>
        <w:t>,</w:t>
      </w:r>
      <w:r w:rsidR="00937CF0" w:rsidRPr="00937CF0">
        <w:t xml:space="preserve"> </w:t>
      </w:r>
      <w:r w:rsidR="00937CF0" w:rsidRPr="00937CF0">
        <w:rPr>
          <w:rFonts w:asciiTheme="minorHAnsi" w:eastAsia="Times New Roman" w:hAnsiTheme="minorHAnsi"/>
          <w:lang w:eastAsia="pl-PL"/>
        </w:rPr>
        <w:t>z wyłączeniem opiekunów osoby niepełnosprawnej pobierających świadczenie pielęgnacyjne lub specjalny zasiłek opiekuńczy na podstawie przepisów o świadczeniach rodzinnych, lub zasiłek dla opiekuna na podstawie przepisów o ustaleni</w:t>
      </w:r>
      <w:r w:rsidR="00AD4D8D">
        <w:rPr>
          <w:rFonts w:asciiTheme="minorHAnsi" w:eastAsia="Times New Roman" w:hAnsiTheme="minorHAnsi"/>
          <w:lang w:eastAsia="pl-PL"/>
        </w:rPr>
        <w:t>u</w:t>
      </w:r>
      <w:r w:rsidR="00937CF0" w:rsidRPr="00937CF0">
        <w:rPr>
          <w:rFonts w:asciiTheme="minorHAnsi" w:eastAsia="Times New Roman" w:hAnsiTheme="minorHAnsi"/>
          <w:lang w:eastAsia="pl-PL"/>
        </w:rPr>
        <w:t xml:space="preserve"> i wypłacie zasiłków dla opiekunów, niepozostających w</w:t>
      </w:r>
      <w:r w:rsidR="00D00BB9">
        <w:rPr>
          <w:rFonts w:asciiTheme="minorHAnsi" w:eastAsia="Times New Roman" w:hAnsiTheme="minorHAnsi"/>
          <w:lang w:eastAsia="pl-PL"/>
        </w:rPr>
        <w:t> </w:t>
      </w:r>
      <w:r w:rsidR="00937CF0" w:rsidRPr="00937CF0">
        <w:rPr>
          <w:rFonts w:asciiTheme="minorHAnsi" w:eastAsia="Times New Roman" w:hAnsiTheme="minorHAnsi"/>
          <w:lang w:eastAsia="pl-PL"/>
        </w:rPr>
        <w:t>zatrudnieniu lub niewykonujących innej pracy zarobkowej</w:t>
      </w:r>
      <w:r w:rsidR="00937CF0">
        <w:rPr>
          <w:rFonts w:asciiTheme="minorHAnsi" w:eastAsia="Times New Roman" w:hAnsiTheme="minorHAnsi"/>
          <w:lang w:eastAsia="pl-PL"/>
        </w:rPr>
        <w:t xml:space="preserve"> </w:t>
      </w:r>
      <w:r>
        <w:rPr>
          <w:rFonts w:asciiTheme="minorHAnsi" w:eastAsia="Times New Roman" w:hAnsiTheme="minorHAnsi"/>
          <w:lang w:eastAsia="pl-PL"/>
        </w:rPr>
        <w:t>;</w:t>
      </w:r>
    </w:p>
    <w:p w14:paraId="2EE316CC" w14:textId="7E9410BA" w:rsidR="00FE0B96" w:rsidRPr="00994493" w:rsidRDefault="00FE0B96" w:rsidP="00676A0D">
      <w:pPr>
        <w:pStyle w:val="Akapitzlist"/>
        <w:numPr>
          <w:ilvl w:val="0"/>
          <w:numId w:val="22"/>
        </w:numPr>
        <w:spacing w:before="120" w:after="120" w:line="240" w:lineRule="auto"/>
        <w:ind w:left="284" w:hanging="284"/>
        <w:contextualSpacing w:val="0"/>
        <w:jc w:val="both"/>
        <w:rPr>
          <w:rFonts w:asciiTheme="minorHAnsi" w:eastAsia="Times New Roman" w:hAnsiTheme="minorHAnsi"/>
          <w:lang w:eastAsia="pl-PL"/>
        </w:rPr>
      </w:pPr>
      <w:r w:rsidRPr="003932D1">
        <w:rPr>
          <w:rFonts w:asciiTheme="minorHAnsi" w:eastAsia="Times New Roman" w:hAnsiTheme="minorHAnsi"/>
          <w:b/>
          <w:lang w:eastAsia="pl-PL"/>
        </w:rPr>
        <w:t>poszukujący pracy</w:t>
      </w:r>
      <w:r>
        <w:rPr>
          <w:rFonts w:asciiTheme="minorHAnsi" w:eastAsia="Times New Roman" w:hAnsiTheme="minorHAnsi"/>
          <w:lang w:eastAsia="pl-PL"/>
        </w:rPr>
        <w:t xml:space="preserve"> </w:t>
      </w:r>
      <w:r w:rsidR="00D90981" w:rsidRPr="00D90981">
        <w:rPr>
          <w:rFonts w:asciiTheme="minorHAnsi" w:eastAsia="Times New Roman" w:hAnsiTheme="minorHAnsi"/>
          <w:lang w:eastAsia="pl-PL"/>
        </w:rPr>
        <w:t>–</w:t>
      </w:r>
      <w:r w:rsidR="00AC5ED9">
        <w:rPr>
          <w:rFonts w:asciiTheme="minorHAnsi" w:eastAsia="Times New Roman" w:hAnsiTheme="minorHAnsi"/>
          <w:lang w:eastAsia="pl-PL"/>
        </w:rPr>
        <w:t xml:space="preserve"> </w:t>
      </w:r>
      <w:r w:rsidR="008F1663" w:rsidRPr="008F1663">
        <w:rPr>
          <w:rFonts w:asciiTheme="minorHAnsi" w:eastAsia="Times New Roman" w:hAnsiTheme="minorHAnsi"/>
          <w:lang w:eastAsia="pl-PL"/>
        </w:rPr>
        <w:t xml:space="preserve">poszukującego pracy absolwenta lub poszukującego pracy opiekuna osoby niepełnosprawnej poszukujących zatrudnienia, innej pracy zarobkowej lub innej formy pomocy określonej w </w:t>
      </w:r>
      <w:r w:rsidR="00AA0EFC">
        <w:rPr>
          <w:rFonts w:asciiTheme="minorHAnsi" w:eastAsia="Times New Roman" w:hAnsiTheme="minorHAnsi"/>
          <w:lang w:eastAsia="pl-PL"/>
        </w:rPr>
        <w:t>u</w:t>
      </w:r>
      <w:r w:rsidR="008F1663" w:rsidRPr="008F1663">
        <w:rPr>
          <w:rFonts w:asciiTheme="minorHAnsi" w:eastAsia="Times New Roman" w:hAnsiTheme="minorHAnsi"/>
          <w:lang w:eastAsia="pl-PL"/>
        </w:rPr>
        <w:t>stawie, zarejestrowanych w powiatowym urzędzie pracy jako osoba poszukująca pracy</w:t>
      </w:r>
      <w:r w:rsidR="006B184B">
        <w:rPr>
          <w:rFonts w:asciiTheme="minorHAnsi" w:eastAsia="Times New Roman" w:hAnsiTheme="minorHAnsi"/>
          <w:lang w:eastAsia="pl-PL"/>
        </w:rPr>
        <w:t>;</w:t>
      </w:r>
    </w:p>
    <w:p w14:paraId="58EE4EF9" w14:textId="586A91AC" w:rsidR="00F4798E" w:rsidRPr="00994493" w:rsidRDefault="009512A1"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lastRenderedPageBreak/>
        <w:t>pośrednik</w:t>
      </w:r>
      <w:r w:rsidR="003816CD" w:rsidRPr="00994493">
        <w:rPr>
          <w:rFonts w:asciiTheme="minorHAnsi" w:eastAsia="Times New Roman" w:hAnsiTheme="minorHAnsi"/>
          <w:b/>
          <w:lang w:eastAsia="pl-PL"/>
        </w:rPr>
        <w:t xml:space="preserve"> </w:t>
      </w:r>
      <w:r w:rsidRPr="00994493">
        <w:rPr>
          <w:rFonts w:asciiTheme="minorHAnsi" w:eastAsia="Times New Roman" w:hAnsiTheme="minorHAnsi"/>
          <w:b/>
          <w:lang w:eastAsia="pl-PL"/>
        </w:rPr>
        <w:t>f</w:t>
      </w:r>
      <w:r w:rsidR="003816CD" w:rsidRPr="00994493">
        <w:rPr>
          <w:rFonts w:asciiTheme="minorHAnsi" w:eastAsia="Times New Roman" w:hAnsiTheme="minorHAnsi"/>
          <w:b/>
          <w:lang w:eastAsia="pl-PL"/>
        </w:rPr>
        <w:t>inansowy</w:t>
      </w:r>
      <w:r w:rsidR="00F200C0" w:rsidRPr="00994493">
        <w:rPr>
          <w:rFonts w:asciiTheme="minorHAnsi" w:eastAsia="Times New Roman" w:hAnsiTheme="minorHAnsi"/>
          <w:b/>
          <w:lang w:eastAsia="pl-PL"/>
        </w:rPr>
        <w:t xml:space="preserve"> </w:t>
      </w:r>
      <w:r w:rsidR="004A4B89" w:rsidRPr="00AC5ED9">
        <w:rPr>
          <w:rFonts w:asciiTheme="minorHAnsi" w:eastAsia="Times New Roman" w:hAnsiTheme="minorHAnsi"/>
          <w:bCs/>
          <w:lang w:eastAsia="pl-PL"/>
        </w:rPr>
        <w:t>–</w:t>
      </w:r>
      <w:r w:rsidR="004A4B89" w:rsidRPr="00994493">
        <w:rPr>
          <w:rFonts w:asciiTheme="minorHAnsi" w:eastAsia="Times New Roman" w:hAnsiTheme="minorHAnsi"/>
          <w:b/>
          <w:lang w:eastAsia="pl-PL"/>
        </w:rPr>
        <w:t xml:space="preserve"> </w:t>
      </w:r>
      <w:r w:rsidR="004A4B89" w:rsidRPr="00994493">
        <w:rPr>
          <w:rFonts w:asciiTheme="minorHAnsi" w:eastAsia="Times New Roman" w:hAnsiTheme="minorHAnsi"/>
          <w:lang w:eastAsia="pl-PL"/>
        </w:rPr>
        <w:t xml:space="preserve">podmiot działający na </w:t>
      </w:r>
      <w:r w:rsidR="00AA0EFC">
        <w:rPr>
          <w:rFonts w:asciiTheme="minorHAnsi" w:eastAsia="Times New Roman" w:hAnsiTheme="minorHAnsi"/>
          <w:lang w:eastAsia="pl-PL"/>
        </w:rPr>
        <w:t xml:space="preserve">podstawie </w:t>
      </w:r>
      <w:r w:rsidR="001D36B2">
        <w:rPr>
          <w:rFonts w:asciiTheme="minorHAnsi" w:eastAsia="Times New Roman" w:hAnsiTheme="minorHAnsi"/>
          <w:lang w:eastAsia="pl-PL"/>
        </w:rPr>
        <w:t>pisemnej umowy</w:t>
      </w:r>
      <w:r w:rsidR="002444BB">
        <w:rPr>
          <w:rFonts w:asciiTheme="minorHAnsi" w:eastAsia="Times New Roman" w:hAnsiTheme="minorHAnsi"/>
          <w:lang w:eastAsia="pl-PL"/>
        </w:rPr>
        <w:t xml:space="preserve"> z BGK</w:t>
      </w:r>
      <w:r w:rsidR="001D36B2">
        <w:rPr>
          <w:rFonts w:asciiTheme="minorHAnsi" w:eastAsia="Times New Roman" w:hAnsiTheme="minorHAnsi"/>
          <w:lang w:eastAsia="pl-PL"/>
        </w:rPr>
        <w:t xml:space="preserve">, </w:t>
      </w:r>
      <w:r w:rsidR="002444BB">
        <w:rPr>
          <w:rFonts w:asciiTheme="minorHAnsi" w:eastAsia="Times New Roman" w:hAnsiTheme="minorHAnsi"/>
          <w:lang w:eastAsia="pl-PL"/>
        </w:rPr>
        <w:t>realizujący</w:t>
      </w:r>
      <w:r w:rsidR="001D36B2">
        <w:rPr>
          <w:rFonts w:asciiTheme="minorHAnsi" w:eastAsia="Times New Roman" w:hAnsiTheme="minorHAnsi"/>
          <w:lang w:eastAsia="pl-PL"/>
        </w:rPr>
        <w:t xml:space="preserve"> zadania określone w umowie</w:t>
      </w:r>
      <w:r w:rsidR="002444BB">
        <w:rPr>
          <w:rFonts w:asciiTheme="minorHAnsi" w:eastAsia="Times New Roman" w:hAnsiTheme="minorHAnsi"/>
          <w:lang w:eastAsia="pl-PL"/>
        </w:rPr>
        <w:t>,</w:t>
      </w:r>
      <w:r w:rsidR="001D36B2">
        <w:rPr>
          <w:rFonts w:asciiTheme="minorHAnsi" w:eastAsia="Times New Roman" w:hAnsiTheme="minorHAnsi"/>
          <w:lang w:eastAsia="pl-PL"/>
        </w:rPr>
        <w:t xml:space="preserve"> na obszarze objętych jego działaniem we właściwym makroregionie/regionie o których mowa w pkt 26 </w:t>
      </w:r>
      <w:r w:rsidR="004A4B89" w:rsidRPr="00994493">
        <w:rPr>
          <w:rFonts w:asciiTheme="minorHAnsi" w:eastAsia="Times New Roman" w:hAnsiTheme="minorHAnsi"/>
          <w:lang w:eastAsia="pl-PL"/>
        </w:rPr>
        <w:t>;</w:t>
      </w:r>
    </w:p>
    <w:p w14:paraId="49588F82" w14:textId="77777777" w:rsidR="00F4798E" w:rsidRPr="00994493" w:rsidRDefault="004A4B89"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 xml:space="preserve">pożyczka </w:t>
      </w:r>
      <w:r w:rsidRPr="00994493">
        <w:rPr>
          <w:rFonts w:asciiTheme="minorHAnsi" w:eastAsia="Times New Roman" w:hAnsiTheme="minorHAnsi"/>
          <w:lang w:eastAsia="pl-PL"/>
        </w:rPr>
        <w:t>–</w:t>
      </w:r>
      <w:r w:rsidR="00513E63">
        <w:rPr>
          <w:rFonts w:asciiTheme="minorHAnsi" w:eastAsia="Times New Roman" w:hAnsiTheme="minorHAnsi"/>
          <w:lang w:eastAsia="pl-PL"/>
        </w:rPr>
        <w:t xml:space="preserve"> oznacza to pożyczkę</w:t>
      </w:r>
      <w:r w:rsidR="001F38AB">
        <w:rPr>
          <w:rFonts w:asciiTheme="minorHAnsi" w:eastAsia="Times New Roman" w:hAnsiTheme="minorHAnsi"/>
          <w:lang w:eastAsia="pl-PL"/>
        </w:rPr>
        <w:t xml:space="preserve">, o której mowa w art. 61 </w:t>
      </w:r>
      <w:r w:rsidR="00F471ED">
        <w:rPr>
          <w:rFonts w:asciiTheme="minorHAnsi" w:eastAsia="Times New Roman" w:hAnsiTheme="minorHAnsi"/>
          <w:lang w:eastAsia="pl-PL"/>
        </w:rPr>
        <w:t xml:space="preserve">e </w:t>
      </w:r>
      <w:r w:rsidR="001F38AB">
        <w:rPr>
          <w:rFonts w:asciiTheme="minorHAnsi" w:eastAsia="Times New Roman" w:hAnsiTheme="minorHAnsi"/>
          <w:lang w:eastAsia="pl-PL"/>
        </w:rPr>
        <w:t>ustawy</w:t>
      </w:r>
      <w:r w:rsidR="00513E63">
        <w:rPr>
          <w:rFonts w:asciiTheme="minorHAnsi" w:eastAsia="Times New Roman" w:hAnsiTheme="minorHAnsi"/>
          <w:lang w:eastAsia="pl-PL"/>
        </w:rPr>
        <w:t>:</w:t>
      </w:r>
    </w:p>
    <w:p w14:paraId="65863B07" w14:textId="77777777" w:rsidR="00513E63" w:rsidRDefault="00513E63" w:rsidP="00DA2B19">
      <w:pPr>
        <w:pStyle w:val="Akapitzlist"/>
        <w:numPr>
          <w:ilvl w:val="0"/>
          <w:numId w:val="42"/>
        </w:numPr>
        <w:spacing w:after="120"/>
        <w:ind w:left="567" w:hanging="283"/>
        <w:jc w:val="both"/>
        <w:rPr>
          <w:rFonts w:asciiTheme="minorHAnsi" w:hAnsiTheme="minorHAnsi"/>
        </w:rPr>
      </w:pPr>
      <w:r>
        <w:rPr>
          <w:rFonts w:asciiTheme="minorHAnsi" w:hAnsiTheme="minorHAnsi"/>
        </w:rPr>
        <w:t xml:space="preserve">na podjęcie działalności gospodarczej </w:t>
      </w:r>
      <w:r w:rsidRPr="00866CE7">
        <w:rPr>
          <w:rFonts w:asciiTheme="minorHAnsi" w:hAnsiTheme="minorHAnsi"/>
        </w:rPr>
        <w:t>udzielaną osobie uprawnione</w:t>
      </w:r>
      <w:r>
        <w:rPr>
          <w:rFonts w:asciiTheme="minorHAnsi" w:hAnsiTheme="minorHAnsi"/>
        </w:rPr>
        <w:t>j,</w:t>
      </w:r>
    </w:p>
    <w:p w14:paraId="69935C59" w14:textId="77777777" w:rsidR="00513E63" w:rsidRDefault="00513E63" w:rsidP="00DA2B19">
      <w:pPr>
        <w:pStyle w:val="Akapitzlist"/>
        <w:numPr>
          <w:ilvl w:val="0"/>
          <w:numId w:val="42"/>
        </w:numPr>
        <w:spacing w:after="120"/>
        <w:ind w:left="567" w:hanging="283"/>
        <w:jc w:val="both"/>
        <w:rPr>
          <w:rFonts w:asciiTheme="minorHAnsi" w:hAnsiTheme="minorHAnsi"/>
        </w:rPr>
      </w:pPr>
      <w:r>
        <w:rPr>
          <w:rFonts w:asciiTheme="minorHAnsi" w:hAnsiTheme="minorHAnsi"/>
        </w:rPr>
        <w:t xml:space="preserve">na utworzenie stanowiska pracy dla </w:t>
      </w:r>
      <w:r w:rsidRPr="00866CE7">
        <w:rPr>
          <w:rFonts w:asciiTheme="minorHAnsi" w:hAnsiTheme="minorHAnsi"/>
        </w:rPr>
        <w:t>bezrobotnego</w:t>
      </w:r>
      <w:r>
        <w:rPr>
          <w:rFonts w:asciiTheme="minorHAnsi" w:hAnsiTheme="minorHAnsi"/>
        </w:rPr>
        <w:t xml:space="preserve"> lub</w:t>
      </w:r>
      <w:r w:rsidRPr="00866CE7">
        <w:rPr>
          <w:rFonts w:asciiTheme="minorHAnsi" w:hAnsiTheme="minorHAnsi"/>
        </w:rPr>
        <w:t xml:space="preserve"> poszukującego pracy opiekuna osoby niepełnosprawnej, w tym skierowanych przez powiatowy urząd pracy</w:t>
      </w:r>
      <w:r>
        <w:rPr>
          <w:rFonts w:asciiTheme="minorHAnsi" w:hAnsiTheme="minorHAnsi"/>
        </w:rPr>
        <w:t xml:space="preserve"> udzieloną:</w:t>
      </w:r>
    </w:p>
    <w:p w14:paraId="554AB63F" w14:textId="77777777" w:rsidR="00513E63" w:rsidRPr="0006475F" w:rsidRDefault="00513E63" w:rsidP="00DA2B19">
      <w:pPr>
        <w:pStyle w:val="Akapitzlist"/>
        <w:numPr>
          <w:ilvl w:val="0"/>
          <w:numId w:val="41"/>
        </w:numPr>
        <w:spacing w:after="120"/>
        <w:ind w:left="993" w:hanging="284"/>
        <w:contextualSpacing w:val="0"/>
        <w:jc w:val="both"/>
        <w:rPr>
          <w:rFonts w:asciiTheme="minorHAnsi" w:hAnsiTheme="minorHAnsi"/>
        </w:rPr>
      </w:pPr>
      <w:r w:rsidRPr="0006475F">
        <w:rPr>
          <w:rFonts w:asciiTheme="minorHAnsi" w:hAnsiTheme="minorHAnsi"/>
        </w:rPr>
        <w:t>podmiot</w:t>
      </w:r>
      <w:r>
        <w:rPr>
          <w:rFonts w:asciiTheme="minorHAnsi" w:hAnsiTheme="minorHAnsi"/>
        </w:rPr>
        <w:t>om</w:t>
      </w:r>
      <w:r w:rsidRPr="0006475F">
        <w:rPr>
          <w:rFonts w:asciiTheme="minorHAnsi" w:hAnsiTheme="minorHAnsi"/>
        </w:rPr>
        <w:t xml:space="preserve">, którym udzielono pożyczki na podjęcie działalności gospodarczej, </w:t>
      </w:r>
    </w:p>
    <w:p w14:paraId="2E3E68A7" w14:textId="77777777" w:rsidR="00513E63" w:rsidRPr="0006475F" w:rsidRDefault="00513E63" w:rsidP="00DA2B19">
      <w:pPr>
        <w:pStyle w:val="Akapitzlist"/>
        <w:numPr>
          <w:ilvl w:val="0"/>
          <w:numId w:val="41"/>
        </w:numPr>
        <w:spacing w:after="120"/>
        <w:ind w:left="993" w:hanging="284"/>
        <w:contextualSpacing w:val="0"/>
        <w:jc w:val="both"/>
        <w:rPr>
          <w:rFonts w:asciiTheme="minorHAnsi" w:hAnsiTheme="minorHAnsi"/>
        </w:rPr>
      </w:pPr>
      <w:r w:rsidRPr="0006475F">
        <w:rPr>
          <w:rFonts w:asciiTheme="minorHAnsi" w:hAnsiTheme="minorHAnsi"/>
        </w:rPr>
        <w:t>podmiot</w:t>
      </w:r>
      <w:r>
        <w:rPr>
          <w:rFonts w:asciiTheme="minorHAnsi" w:hAnsiTheme="minorHAnsi"/>
        </w:rPr>
        <w:t>om</w:t>
      </w:r>
      <w:r w:rsidRPr="0006475F">
        <w:rPr>
          <w:rFonts w:asciiTheme="minorHAnsi" w:hAnsiTheme="minorHAnsi"/>
        </w:rPr>
        <w:t xml:space="preserve">, o których mowa w art. 46 ust. 1 pkt 1 i 1a oraz ust. 1a ustawy o promocji zatrudnienia i instytucjach rynku pracy, tj.: </w:t>
      </w:r>
    </w:p>
    <w:p w14:paraId="2B419960" w14:textId="77777777" w:rsidR="00513E63" w:rsidRPr="008C3407" w:rsidRDefault="00513E63" w:rsidP="00DA2B19">
      <w:pPr>
        <w:pStyle w:val="Akapitzlist"/>
        <w:numPr>
          <w:ilvl w:val="0"/>
          <w:numId w:val="40"/>
        </w:numPr>
        <w:spacing w:after="120"/>
        <w:ind w:left="1418" w:hanging="425"/>
        <w:contextualSpacing w:val="0"/>
        <w:jc w:val="both"/>
        <w:rPr>
          <w:rFonts w:asciiTheme="minorHAnsi" w:hAnsiTheme="minorHAnsi"/>
        </w:rPr>
      </w:pPr>
      <w:r w:rsidRPr="008C3407">
        <w:rPr>
          <w:rFonts w:asciiTheme="minorHAnsi" w:hAnsiTheme="minorHAnsi"/>
        </w:rPr>
        <w:t>podmiot</w:t>
      </w:r>
      <w:r>
        <w:rPr>
          <w:rFonts w:asciiTheme="minorHAnsi" w:hAnsiTheme="minorHAnsi"/>
        </w:rPr>
        <w:t>om</w:t>
      </w:r>
      <w:r w:rsidRPr="008C3407">
        <w:rPr>
          <w:rFonts w:asciiTheme="minorHAnsi" w:hAnsiTheme="minorHAnsi"/>
        </w:rPr>
        <w:t xml:space="preserve"> prowadząc</w:t>
      </w:r>
      <w:r>
        <w:rPr>
          <w:rFonts w:asciiTheme="minorHAnsi" w:hAnsiTheme="minorHAnsi"/>
        </w:rPr>
        <w:t>ym</w:t>
      </w:r>
      <w:r w:rsidRPr="008C3407">
        <w:rPr>
          <w:rFonts w:asciiTheme="minorHAnsi" w:hAnsiTheme="minorHAnsi"/>
        </w:rPr>
        <w:t xml:space="preserve"> działalność gospodarczą,</w:t>
      </w:r>
    </w:p>
    <w:p w14:paraId="0EA5AF07" w14:textId="77777777" w:rsidR="00513E63" w:rsidRPr="008C3407" w:rsidRDefault="00513E63" w:rsidP="00DA2B19">
      <w:pPr>
        <w:pStyle w:val="Akapitzlist"/>
        <w:numPr>
          <w:ilvl w:val="0"/>
          <w:numId w:val="40"/>
        </w:numPr>
        <w:spacing w:after="120"/>
        <w:ind w:left="1418" w:hanging="425"/>
        <w:contextualSpacing w:val="0"/>
        <w:jc w:val="both"/>
        <w:rPr>
          <w:rFonts w:asciiTheme="minorHAnsi" w:hAnsiTheme="minorHAnsi"/>
        </w:rPr>
      </w:pPr>
      <w:r w:rsidRPr="008C3407">
        <w:rPr>
          <w:rFonts w:asciiTheme="minorHAnsi" w:hAnsiTheme="minorHAnsi"/>
        </w:rPr>
        <w:t>niepubliczn</w:t>
      </w:r>
      <w:r>
        <w:rPr>
          <w:rFonts w:asciiTheme="minorHAnsi" w:hAnsiTheme="minorHAnsi"/>
        </w:rPr>
        <w:t>ym</w:t>
      </w:r>
      <w:r w:rsidRPr="008C3407">
        <w:rPr>
          <w:rFonts w:asciiTheme="minorHAnsi" w:hAnsiTheme="minorHAnsi"/>
        </w:rPr>
        <w:t xml:space="preserve"> przedszkol</w:t>
      </w:r>
      <w:r>
        <w:rPr>
          <w:rFonts w:asciiTheme="minorHAnsi" w:hAnsiTheme="minorHAnsi"/>
        </w:rPr>
        <w:t>om</w:t>
      </w:r>
      <w:r w:rsidRPr="008C3407">
        <w:rPr>
          <w:rFonts w:asciiTheme="minorHAnsi" w:hAnsiTheme="minorHAnsi"/>
        </w:rPr>
        <w:t>, niepubliczn</w:t>
      </w:r>
      <w:r>
        <w:rPr>
          <w:rFonts w:asciiTheme="minorHAnsi" w:hAnsiTheme="minorHAnsi"/>
        </w:rPr>
        <w:t>ym</w:t>
      </w:r>
      <w:r w:rsidRPr="008C3407">
        <w:rPr>
          <w:rFonts w:asciiTheme="minorHAnsi" w:hAnsiTheme="minorHAnsi"/>
        </w:rPr>
        <w:t xml:space="preserve"> szkoł</w:t>
      </w:r>
      <w:r>
        <w:rPr>
          <w:rFonts w:asciiTheme="minorHAnsi" w:hAnsiTheme="minorHAnsi"/>
        </w:rPr>
        <w:t>om</w:t>
      </w:r>
      <w:r w:rsidRPr="008C3407">
        <w:rPr>
          <w:rFonts w:asciiTheme="minorHAnsi" w:hAnsiTheme="minorHAnsi"/>
        </w:rPr>
        <w:t xml:space="preserve">, o których mowa w ustawie z dnia 14 grudnia 2016 r. Prawo oświatowe (Dz. U. z 2017 r. poz. </w:t>
      </w:r>
      <w:r w:rsidR="00ED6970">
        <w:rPr>
          <w:rFonts w:asciiTheme="minorHAnsi" w:hAnsiTheme="minorHAnsi"/>
        </w:rPr>
        <w:t>996</w:t>
      </w:r>
      <w:r w:rsidRPr="008C3407">
        <w:rPr>
          <w:rFonts w:asciiTheme="minorHAnsi" w:hAnsiTheme="minorHAnsi"/>
        </w:rPr>
        <w:t>),</w:t>
      </w:r>
    </w:p>
    <w:p w14:paraId="05384709" w14:textId="01607E1D" w:rsidR="00513E63" w:rsidRDefault="00513E63" w:rsidP="00DA2B19">
      <w:pPr>
        <w:pStyle w:val="Akapitzlist"/>
        <w:numPr>
          <w:ilvl w:val="0"/>
          <w:numId w:val="40"/>
        </w:numPr>
        <w:spacing w:after="120"/>
        <w:ind w:left="1418" w:hanging="425"/>
        <w:contextualSpacing w:val="0"/>
        <w:jc w:val="both"/>
        <w:rPr>
          <w:rFonts w:asciiTheme="minorHAnsi" w:hAnsiTheme="minorHAnsi"/>
        </w:rPr>
      </w:pPr>
      <w:r w:rsidRPr="008C3407">
        <w:rPr>
          <w:rFonts w:asciiTheme="minorHAnsi" w:hAnsiTheme="minorHAnsi"/>
        </w:rPr>
        <w:t>osob</w:t>
      </w:r>
      <w:r>
        <w:rPr>
          <w:rFonts w:asciiTheme="minorHAnsi" w:hAnsiTheme="minorHAnsi"/>
        </w:rPr>
        <w:t>om</w:t>
      </w:r>
      <w:r w:rsidRPr="008C3407">
        <w:rPr>
          <w:rFonts w:asciiTheme="minorHAnsi" w:hAnsiTheme="minorHAnsi"/>
        </w:rPr>
        <w:t xml:space="preserve"> fizyczn</w:t>
      </w:r>
      <w:r>
        <w:rPr>
          <w:rFonts w:asciiTheme="minorHAnsi" w:hAnsiTheme="minorHAnsi"/>
        </w:rPr>
        <w:t>ym</w:t>
      </w:r>
      <w:r w:rsidRPr="008C3407">
        <w:rPr>
          <w:rFonts w:asciiTheme="minorHAnsi" w:hAnsiTheme="minorHAnsi"/>
        </w:rPr>
        <w:t>, osob</w:t>
      </w:r>
      <w:r>
        <w:rPr>
          <w:rFonts w:asciiTheme="minorHAnsi" w:hAnsiTheme="minorHAnsi"/>
        </w:rPr>
        <w:t>om</w:t>
      </w:r>
      <w:r w:rsidRPr="008C3407">
        <w:rPr>
          <w:rFonts w:asciiTheme="minorHAnsi" w:hAnsiTheme="minorHAnsi"/>
        </w:rPr>
        <w:t xml:space="preserve"> prawn</w:t>
      </w:r>
      <w:r>
        <w:rPr>
          <w:rFonts w:asciiTheme="minorHAnsi" w:hAnsiTheme="minorHAnsi"/>
        </w:rPr>
        <w:t>ym</w:t>
      </w:r>
      <w:r w:rsidRPr="008C3407">
        <w:rPr>
          <w:rFonts w:asciiTheme="minorHAnsi" w:hAnsiTheme="minorHAnsi"/>
        </w:rPr>
        <w:t xml:space="preserve"> lub jednostk</w:t>
      </w:r>
      <w:r>
        <w:rPr>
          <w:rFonts w:asciiTheme="minorHAnsi" w:hAnsiTheme="minorHAnsi"/>
        </w:rPr>
        <w:t>om</w:t>
      </w:r>
      <w:r w:rsidRPr="008C3407">
        <w:rPr>
          <w:rFonts w:asciiTheme="minorHAnsi" w:hAnsiTheme="minorHAnsi"/>
        </w:rPr>
        <w:t xml:space="preserve"> organizacyjn</w:t>
      </w:r>
      <w:r>
        <w:rPr>
          <w:rFonts w:asciiTheme="minorHAnsi" w:hAnsiTheme="minorHAnsi"/>
        </w:rPr>
        <w:t>ym</w:t>
      </w:r>
      <w:r w:rsidRPr="008C3407">
        <w:rPr>
          <w:rFonts w:asciiTheme="minorHAnsi" w:hAnsiTheme="minorHAnsi"/>
        </w:rPr>
        <w:t xml:space="preserve"> nieposiadając</w:t>
      </w:r>
      <w:r>
        <w:rPr>
          <w:rFonts w:asciiTheme="minorHAnsi" w:hAnsiTheme="minorHAnsi"/>
        </w:rPr>
        <w:t>ym</w:t>
      </w:r>
      <w:r w:rsidRPr="008C3407">
        <w:rPr>
          <w:rFonts w:asciiTheme="minorHAnsi" w:hAnsiTheme="minorHAnsi"/>
        </w:rPr>
        <w:t xml:space="preserve"> osobowości prawnej, zamieszkując</w:t>
      </w:r>
      <w:r>
        <w:rPr>
          <w:rFonts w:asciiTheme="minorHAnsi" w:hAnsiTheme="minorHAnsi"/>
        </w:rPr>
        <w:t>ym</w:t>
      </w:r>
      <w:r w:rsidRPr="008C3407">
        <w:rPr>
          <w:rFonts w:asciiTheme="minorHAnsi" w:hAnsiTheme="minorHAnsi"/>
        </w:rPr>
        <w:t xml:space="preserve"> lub mając</w:t>
      </w:r>
      <w:r>
        <w:rPr>
          <w:rFonts w:asciiTheme="minorHAnsi" w:hAnsiTheme="minorHAnsi"/>
        </w:rPr>
        <w:t>ym</w:t>
      </w:r>
      <w:r w:rsidRPr="008C3407">
        <w:rPr>
          <w:rFonts w:asciiTheme="minorHAnsi" w:hAnsiTheme="minorHAnsi"/>
        </w:rPr>
        <w:t xml:space="preserve"> siedzibę na terytorium Rzeczypospolitej Polskiej, będąc</w:t>
      </w:r>
      <w:r>
        <w:rPr>
          <w:rFonts w:asciiTheme="minorHAnsi" w:hAnsiTheme="minorHAnsi"/>
        </w:rPr>
        <w:t>ym</w:t>
      </w:r>
      <w:r w:rsidRPr="008C3407">
        <w:rPr>
          <w:rFonts w:asciiTheme="minorHAnsi" w:hAnsiTheme="minorHAnsi"/>
        </w:rPr>
        <w:t xml:space="preserve"> posiadaczami gospodarstwa rolnego w rozumieniu ustawy z dnia 15 listopada 1984 r. o podatku rolnym (Dz. U. z 2017 r. poz. 1892) lub prowadząc</w:t>
      </w:r>
      <w:r>
        <w:rPr>
          <w:rFonts w:asciiTheme="minorHAnsi" w:hAnsiTheme="minorHAnsi"/>
        </w:rPr>
        <w:t>ym</w:t>
      </w:r>
      <w:r w:rsidRPr="008C3407">
        <w:rPr>
          <w:rFonts w:asciiTheme="minorHAnsi" w:hAnsiTheme="minorHAnsi"/>
        </w:rPr>
        <w:t xml:space="preserve"> dział specjalny produkcji rolnej, o którym mowa w ustawie z dnia 26 lipca 1991 r. o podatku dochodowym od osób fizycznych (Dz. U. z 201</w:t>
      </w:r>
      <w:r w:rsidR="001D36B2">
        <w:rPr>
          <w:rFonts w:asciiTheme="minorHAnsi" w:hAnsiTheme="minorHAnsi"/>
        </w:rPr>
        <w:t>8</w:t>
      </w:r>
      <w:r w:rsidRPr="008C3407">
        <w:rPr>
          <w:rFonts w:asciiTheme="minorHAnsi" w:hAnsiTheme="minorHAnsi"/>
        </w:rPr>
        <w:t xml:space="preserve"> r. poz. </w:t>
      </w:r>
      <w:r w:rsidR="001D36B2">
        <w:rPr>
          <w:rFonts w:asciiTheme="minorHAnsi" w:hAnsiTheme="minorHAnsi"/>
        </w:rPr>
        <w:t>1509</w:t>
      </w:r>
      <w:r w:rsidR="001D36B2" w:rsidRPr="008C3407">
        <w:rPr>
          <w:rFonts w:asciiTheme="minorHAnsi" w:hAnsiTheme="minorHAnsi"/>
        </w:rPr>
        <w:t xml:space="preserve"> </w:t>
      </w:r>
      <w:r w:rsidRPr="008C3407">
        <w:rPr>
          <w:rFonts w:asciiTheme="minorHAnsi" w:hAnsiTheme="minorHAnsi"/>
        </w:rPr>
        <w:t>lub w ustawie z dnia 15 lutego 1992 r. o podatku dochodowym od osób prawnych (Dz. U. z 201</w:t>
      </w:r>
      <w:r w:rsidR="001D36B2">
        <w:rPr>
          <w:rFonts w:asciiTheme="minorHAnsi" w:hAnsiTheme="minorHAnsi"/>
        </w:rPr>
        <w:t>8</w:t>
      </w:r>
      <w:r w:rsidRPr="008C3407">
        <w:rPr>
          <w:rFonts w:asciiTheme="minorHAnsi" w:hAnsiTheme="minorHAnsi"/>
        </w:rPr>
        <w:t xml:space="preserve"> r. poz. </w:t>
      </w:r>
      <w:r w:rsidR="001D36B2">
        <w:rPr>
          <w:rFonts w:asciiTheme="minorHAnsi" w:hAnsiTheme="minorHAnsi"/>
        </w:rPr>
        <w:t>1036)</w:t>
      </w:r>
      <w:r w:rsidRPr="008C3407">
        <w:rPr>
          <w:rFonts w:asciiTheme="minorHAnsi" w:hAnsiTheme="minorHAnsi"/>
        </w:rPr>
        <w:t>zatrudniając</w:t>
      </w:r>
      <w:r>
        <w:rPr>
          <w:rFonts w:asciiTheme="minorHAnsi" w:hAnsiTheme="minorHAnsi"/>
        </w:rPr>
        <w:t>ym</w:t>
      </w:r>
      <w:r w:rsidRPr="008C3407">
        <w:rPr>
          <w:rFonts w:asciiTheme="minorHAnsi" w:hAnsiTheme="minorHAnsi"/>
        </w:rPr>
        <w:t xml:space="preserve"> w okresie ostatnich 6 miesięcy, w każdym miesiącu, co najmniej jednego pracownika w pełnym wymiarze czasu pracy</w:t>
      </w:r>
      <w:r>
        <w:rPr>
          <w:rFonts w:asciiTheme="minorHAnsi" w:hAnsiTheme="minorHAnsi"/>
        </w:rPr>
        <w:t>,</w:t>
      </w:r>
      <w:r w:rsidR="0007569B">
        <w:rPr>
          <w:rFonts w:asciiTheme="minorHAnsi" w:hAnsiTheme="minorHAnsi"/>
        </w:rPr>
        <w:t xml:space="preserve"> zwany dalej </w:t>
      </w:r>
      <w:r w:rsidR="007A3B11">
        <w:rPr>
          <w:rFonts w:asciiTheme="minorHAnsi" w:hAnsiTheme="minorHAnsi"/>
        </w:rPr>
        <w:t>„</w:t>
      </w:r>
      <w:r w:rsidR="0007569B">
        <w:rPr>
          <w:rFonts w:asciiTheme="minorHAnsi" w:hAnsiTheme="minorHAnsi"/>
        </w:rPr>
        <w:t>producentem rolnym</w:t>
      </w:r>
      <w:r w:rsidR="007A3B11">
        <w:rPr>
          <w:rFonts w:asciiTheme="minorHAnsi" w:hAnsiTheme="minorHAnsi"/>
        </w:rPr>
        <w:t>”,</w:t>
      </w:r>
    </w:p>
    <w:p w14:paraId="5B09CD2E" w14:textId="77777777" w:rsidR="00513E63" w:rsidRDefault="00513E63" w:rsidP="00DA2B19">
      <w:pPr>
        <w:pStyle w:val="Akapitzlist"/>
        <w:numPr>
          <w:ilvl w:val="0"/>
          <w:numId w:val="42"/>
        </w:numPr>
        <w:spacing w:after="120"/>
        <w:ind w:left="567" w:hanging="283"/>
        <w:jc w:val="both"/>
        <w:rPr>
          <w:rFonts w:asciiTheme="minorHAnsi" w:hAnsiTheme="minorHAnsi"/>
        </w:rPr>
      </w:pPr>
      <w:r>
        <w:rPr>
          <w:rFonts w:asciiTheme="minorHAnsi" w:hAnsiTheme="minorHAnsi"/>
        </w:rPr>
        <w:t xml:space="preserve">na utworzenie stanowiska pracy </w:t>
      </w:r>
      <w:r w:rsidRPr="00491A88">
        <w:rPr>
          <w:rFonts w:asciiTheme="minorHAnsi" w:hAnsiTheme="minorHAnsi"/>
        </w:rPr>
        <w:t xml:space="preserve"> </w:t>
      </w:r>
      <w:r>
        <w:rPr>
          <w:rFonts w:asciiTheme="minorHAnsi" w:hAnsiTheme="minorHAnsi"/>
        </w:rPr>
        <w:t xml:space="preserve">dla </w:t>
      </w:r>
      <w:r w:rsidRPr="00491A88">
        <w:rPr>
          <w:rFonts w:asciiTheme="minorHAnsi" w:hAnsiTheme="minorHAnsi"/>
        </w:rPr>
        <w:t>bezrobotnego</w:t>
      </w:r>
      <w:r>
        <w:rPr>
          <w:rFonts w:asciiTheme="minorHAnsi" w:hAnsiTheme="minorHAnsi"/>
        </w:rPr>
        <w:t>, poszukującego pracy absolwenta lub</w:t>
      </w:r>
      <w:r w:rsidRPr="00491A88">
        <w:rPr>
          <w:rFonts w:asciiTheme="minorHAnsi" w:hAnsiTheme="minorHAnsi"/>
        </w:rPr>
        <w:t xml:space="preserve"> poszukującego pracy opiekuna osoby niepełnosprawnej, w tym skierowanych przez powiatowy urząd pracy</w:t>
      </w:r>
      <w:r>
        <w:rPr>
          <w:rFonts w:asciiTheme="minorHAnsi" w:hAnsiTheme="minorHAnsi"/>
        </w:rPr>
        <w:t xml:space="preserve"> udzieloną:</w:t>
      </w:r>
    </w:p>
    <w:p w14:paraId="22113E4C" w14:textId="77777777" w:rsidR="00513E63" w:rsidRDefault="00513E63" w:rsidP="00DA2B19">
      <w:pPr>
        <w:pStyle w:val="Akapitzlist"/>
        <w:numPr>
          <w:ilvl w:val="0"/>
          <w:numId w:val="43"/>
        </w:numPr>
        <w:spacing w:after="120"/>
        <w:ind w:left="993" w:hanging="284"/>
        <w:rPr>
          <w:rFonts w:asciiTheme="minorHAnsi" w:hAnsiTheme="minorHAnsi"/>
        </w:rPr>
      </w:pPr>
      <w:r w:rsidRPr="00DA7161">
        <w:rPr>
          <w:rFonts w:asciiTheme="minorHAnsi" w:hAnsiTheme="minorHAnsi"/>
        </w:rPr>
        <w:t>żłobkom lub klubom dziecięcym na utworzenie stanowiska pracy związanego bezpośrednio ze sprawowaniem opieki nad dziećmi niepełnosprawnymi lub prowadzeniem dla nich zajęć,</w:t>
      </w:r>
    </w:p>
    <w:p w14:paraId="0A8FA242" w14:textId="77777777" w:rsidR="003B48C2" w:rsidRPr="00EC2DFC" w:rsidRDefault="00513E63" w:rsidP="00DA2B19">
      <w:pPr>
        <w:pStyle w:val="Akapitzlist"/>
        <w:numPr>
          <w:ilvl w:val="0"/>
          <w:numId w:val="43"/>
        </w:numPr>
        <w:spacing w:after="120"/>
        <w:ind w:left="993" w:hanging="284"/>
        <w:rPr>
          <w:rFonts w:asciiTheme="minorHAnsi" w:eastAsia="Times New Roman" w:hAnsiTheme="minorHAnsi"/>
          <w:lang w:eastAsia="pl-PL"/>
        </w:rPr>
      </w:pPr>
      <w:r w:rsidRPr="00DA7161">
        <w:rPr>
          <w:rFonts w:asciiTheme="minorHAnsi" w:hAnsiTheme="minorHAnsi"/>
        </w:rPr>
        <w:t>podmiotom świadczącym usługi rehabilitacyjne na utworzenie stanowiska pracy związanego bezpośrednio ze świadczeniem usług rehabilitacyjnych dla dzieci niepełnosprawnych w miejscu zamieszkania, w tym usług mobilnych</w:t>
      </w:r>
      <w:r w:rsidR="00E411D2">
        <w:rPr>
          <w:rFonts w:asciiTheme="minorHAnsi" w:hAnsiTheme="minorHAnsi"/>
        </w:rPr>
        <w:t>;</w:t>
      </w:r>
    </w:p>
    <w:p w14:paraId="43507DBE" w14:textId="77777777" w:rsidR="00F4798E" w:rsidRPr="00994493" w:rsidRDefault="00793D69"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 xml:space="preserve">pożyczkobiorca </w:t>
      </w:r>
      <w:r w:rsidRPr="00AC5ED9">
        <w:rPr>
          <w:rFonts w:asciiTheme="minorHAnsi" w:eastAsia="Times New Roman" w:hAnsiTheme="minorHAnsi"/>
          <w:bCs/>
          <w:lang w:eastAsia="pl-PL"/>
        </w:rPr>
        <w:t>–</w:t>
      </w:r>
      <w:r w:rsidRPr="00994493">
        <w:rPr>
          <w:rFonts w:asciiTheme="minorHAnsi" w:eastAsia="Times New Roman" w:hAnsiTheme="minorHAnsi"/>
          <w:b/>
          <w:lang w:eastAsia="pl-PL"/>
        </w:rPr>
        <w:t xml:space="preserve"> </w:t>
      </w:r>
      <w:r w:rsidR="00915B28">
        <w:rPr>
          <w:rFonts w:asciiTheme="minorHAnsi" w:eastAsia="Times New Roman" w:hAnsiTheme="minorHAnsi"/>
          <w:lang w:eastAsia="pl-PL"/>
        </w:rPr>
        <w:t>przedsiębiorc</w:t>
      </w:r>
      <w:r w:rsidR="00204B70">
        <w:rPr>
          <w:rFonts w:asciiTheme="minorHAnsi" w:eastAsia="Times New Roman" w:hAnsiTheme="minorHAnsi"/>
          <w:lang w:eastAsia="pl-PL"/>
        </w:rPr>
        <w:t>ę</w:t>
      </w:r>
      <w:r w:rsidRPr="00994493">
        <w:rPr>
          <w:rFonts w:asciiTheme="minorHAnsi" w:eastAsia="Times New Roman" w:hAnsiTheme="minorHAnsi"/>
          <w:lang w:eastAsia="pl-PL"/>
        </w:rPr>
        <w:t xml:space="preserve">, </w:t>
      </w:r>
      <w:r w:rsidR="00915B28" w:rsidRPr="00994493">
        <w:rPr>
          <w:rFonts w:asciiTheme="minorHAnsi" w:eastAsia="Times New Roman" w:hAnsiTheme="minorHAnsi"/>
          <w:lang w:eastAsia="pl-PL"/>
        </w:rPr>
        <w:t>które</w:t>
      </w:r>
      <w:r w:rsidR="00915B28">
        <w:rPr>
          <w:rFonts w:asciiTheme="minorHAnsi" w:eastAsia="Times New Roman" w:hAnsiTheme="minorHAnsi"/>
          <w:lang w:eastAsia="pl-PL"/>
        </w:rPr>
        <w:t>mu</w:t>
      </w:r>
      <w:r w:rsidR="00915B28" w:rsidRPr="00994493">
        <w:rPr>
          <w:rFonts w:asciiTheme="minorHAnsi" w:eastAsia="Times New Roman" w:hAnsiTheme="minorHAnsi"/>
          <w:lang w:eastAsia="pl-PL"/>
        </w:rPr>
        <w:t xml:space="preserve"> </w:t>
      </w:r>
      <w:r w:rsidRPr="00994493">
        <w:rPr>
          <w:rFonts w:asciiTheme="minorHAnsi" w:eastAsia="Times New Roman" w:hAnsiTheme="minorHAnsi"/>
          <w:lang w:eastAsia="pl-PL"/>
        </w:rPr>
        <w:t>udzielono pożyczki na podjęcie działalności lub podmiot, któremu udzielono pożyczki na utworzenie stanowiska pracy;</w:t>
      </w:r>
    </w:p>
    <w:p w14:paraId="01F4AB9B" w14:textId="77777777" w:rsidR="00F4798E" w:rsidRPr="00994493" w:rsidRDefault="003324C1"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 xml:space="preserve">Program </w:t>
      </w:r>
      <w:r w:rsidRPr="00994493">
        <w:rPr>
          <w:rFonts w:asciiTheme="minorHAnsi" w:eastAsia="Times New Roman" w:hAnsiTheme="minorHAnsi"/>
          <w:lang w:eastAsia="pl-PL"/>
        </w:rPr>
        <w:t xml:space="preserve">– </w:t>
      </w:r>
      <w:r w:rsidR="00156DFB" w:rsidRPr="00994493">
        <w:rPr>
          <w:rFonts w:asciiTheme="minorHAnsi" w:eastAsia="Times New Roman" w:hAnsiTheme="minorHAnsi"/>
          <w:lang w:eastAsia="pl-PL"/>
        </w:rPr>
        <w:t>P</w:t>
      </w:r>
      <w:r w:rsidRPr="00994493">
        <w:rPr>
          <w:rFonts w:asciiTheme="minorHAnsi" w:eastAsia="Times New Roman" w:hAnsiTheme="minorHAnsi"/>
          <w:lang w:eastAsia="pl-PL"/>
        </w:rPr>
        <w:t>rogram „Pierwszy biznes – Wsparcie w starcie</w:t>
      </w:r>
      <w:r w:rsidR="00156DFB" w:rsidRPr="00994493">
        <w:rPr>
          <w:rFonts w:asciiTheme="minorHAnsi" w:eastAsia="Times New Roman" w:hAnsiTheme="minorHAnsi"/>
          <w:lang w:eastAsia="pl-PL"/>
        </w:rPr>
        <w:t xml:space="preserve"> II</w:t>
      </w:r>
      <w:r w:rsidRPr="00994493">
        <w:rPr>
          <w:rFonts w:asciiTheme="minorHAnsi" w:eastAsia="Times New Roman" w:hAnsiTheme="minorHAnsi"/>
          <w:lang w:eastAsia="pl-PL"/>
        </w:rPr>
        <w:t>”;</w:t>
      </w:r>
    </w:p>
    <w:p w14:paraId="22681B06" w14:textId="77777777" w:rsidR="003B48C2" w:rsidRPr="00994493" w:rsidRDefault="003B48C2"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przeciętne wynagrodzenie</w:t>
      </w:r>
      <w:r w:rsidRPr="00994493">
        <w:rPr>
          <w:rFonts w:asciiTheme="minorHAnsi" w:eastAsia="Times New Roman" w:hAnsiTheme="minorHAnsi"/>
          <w:lang w:eastAsia="pl-PL"/>
        </w:rPr>
        <w:t xml:space="preserve"> –</w:t>
      </w:r>
      <w:r w:rsidR="00AC5ED9">
        <w:rPr>
          <w:rFonts w:asciiTheme="minorHAnsi" w:eastAsia="Times New Roman" w:hAnsiTheme="minorHAnsi"/>
          <w:lang w:eastAsia="pl-PL"/>
        </w:rPr>
        <w:t xml:space="preserve"> </w:t>
      </w:r>
      <w:r w:rsidRPr="00994493">
        <w:rPr>
          <w:rFonts w:asciiTheme="minorHAnsi" w:eastAsia="Times New Roman" w:hAnsiTheme="minorHAnsi"/>
          <w:lang w:eastAsia="pl-PL"/>
        </w:rPr>
        <w:t xml:space="preserve">przeciętne wynagrodzenie w poprzednim kwartale, od pierwszego dnia następnego miesiąca po ogłoszeniu przez Prezesa Głównego Urzędu Statystycznego w Dzienniku Urzędowym Rzeczypospolitej Polskiej „Monitor Polski”, </w:t>
      </w:r>
      <w:r w:rsidR="005C7257" w:rsidRPr="00994493">
        <w:rPr>
          <w:rFonts w:asciiTheme="minorHAnsi" w:eastAsia="Times New Roman" w:hAnsiTheme="minorHAnsi"/>
          <w:lang w:eastAsia="pl-PL"/>
        </w:rPr>
        <w:br/>
      </w:r>
      <w:r w:rsidRPr="00994493">
        <w:rPr>
          <w:rFonts w:asciiTheme="minorHAnsi" w:eastAsia="Times New Roman" w:hAnsiTheme="minorHAnsi"/>
          <w:lang w:eastAsia="pl-PL"/>
        </w:rPr>
        <w:t xml:space="preserve">na podstawie art. 20 pkt 2 ustawy z dnia 17 grudnia 1998 r. o emeryturach i rentach </w:t>
      </w:r>
      <w:r w:rsidR="005C7257" w:rsidRPr="00994493">
        <w:rPr>
          <w:rFonts w:asciiTheme="minorHAnsi" w:eastAsia="Times New Roman" w:hAnsiTheme="minorHAnsi"/>
          <w:lang w:eastAsia="pl-PL"/>
        </w:rPr>
        <w:br/>
      </w:r>
      <w:r w:rsidRPr="00994493">
        <w:rPr>
          <w:rFonts w:asciiTheme="minorHAnsi" w:eastAsia="Times New Roman" w:hAnsiTheme="minorHAnsi"/>
          <w:lang w:eastAsia="pl-PL"/>
        </w:rPr>
        <w:t>z Funduszu Ubezpieczeń Społecznych</w:t>
      </w:r>
      <w:r w:rsidR="005C7257" w:rsidRPr="00994493">
        <w:rPr>
          <w:rFonts w:asciiTheme="minorHAnsi" w:eastAsia="Times New Roman" w:hAnsiTheme="minorHAnsi"/>
          <w:lang w:eastAsia="pl-PL"/>
        </w:rPr>
        <w:t xml:space="preserve"> (Dz. U. z </w:t>
      </w:r>
      <w:r w:rsidR="00AB2DA5" w:rsidRPr="00994493">
        <w:rPr>
          <w:rFonts w:asciiTheme="minorHAnsi" w:eastAsia="Times New Roman" w:hAnsiTheme="minorHAnsi"/>
          <w:lang w:eastAsia="pl-PL"/>
        </w:rPr>
        <w:t>201</w:t>
      </w:r>
      <w:r w:rsidR="00AB2DA5">
        <w:rPr>
          <w:rFonts w:asciiTheme="minorHAnsi" w:eastAsia="Times New Roman" w:hAnsiTheme="minorHAnsi"/>
          <w:lang w:eastAsia="pl-PL"/>
        </w:rPr>
        <w:t>7</w:t>
      </w:r>
      <w:r w:rsidR="00AB2DA5" w:rsidRPr="00994493">
        <w:rPr>
          <w:rFonts w:asciiTheme="minorHAnsi" w:eastAsia="Times New Roman" w:hAnsiTheme="minorHAnsi"/>
          <w:lang w:eastAsia="pl-PL"/>
        </w:rPr>
        <w:t xml:space="preserve"> </w:t>
      </w:r>
      <w:r w:rsidR="005C7257" w:rsidRPr="00994493">
        <w:rPr>
          <w:rFonts w:asciiTheme="minorHAnsi" w:eastAsia="Times New Roman" w:hAnsiTheme="minorHAnsi"/>
          <w:lang w:eastAsia="pl-PL"/>
        </w:rPr>
        <w:t xml:space="preserve">r. poz. </w:t>
      </w:r>
      <w:r w:rsidR="005A3707" w:rsidRPr="00994493">
        <w:rPr>
          <w:rFonts w:asciiTheme="minorHAnsi" w:eastAsia="Times New Roman" w:hAnsiTheme="minorHAnsi"/>
          <w:lang w:eastAsia="pl-PL"/>
        </w:rPr>
        <w:t>1</w:t>
      </w:r>
      <w:r w:rsidR="005A3707">
        <w:rPr>
          <w:rFonts w:asciiTheme="minorHAnsi" w:eastAsia="Times New Roman" w:hAnsiTheme="minorHAnsi"/>
          <w:lang w:eastAsia="pl-PL"/>
        </w:rPr>
        <w:t>383</w:t>
      </w:r>
      <w:r w:rsidR="004318A3">
        <w:rPr>
          <w:rFonts w:asciiTheme="minorHAnsi" w:eastAsia="Times New Roman" w:hAnsiTheme="minorHAnsi"/>
          <w:lang w:eastAsia="pl-PL"/>
        </w:rPr>
        <w:t>, z późn. zm.</w:t>
      </w:r>
      <w:r w:rsidR="005C7257" w:rsidRPr="00994493">
        <w:rPr>
          <w:rFonts w:asciiTheme="minorHAnsi" w:eastAsia="Times New Roman" w:hAnsiTheme="minorHAnsi"/>
          <w:lang w:eastAsia="pl-PL"/>
        </w:rPr>
        <w:t>)</w:t>
      </w:r>
      <w:r w:rsidRPr="00994493">
        <w:rPr>
          <w:rFonts w:asciiTheme="minorHAnsi" w:eastAsia="Times New Roman" w:hAnsiTheme="minorHAnsi"/>
          <w:lang w:eastAsia="pl-PL"/>
        </w:rPr>
        <w:t>;</w:t>
      </w:r>
    </w:p>
    <w:p w14:paraId="0EE17420" w14:textId="77777777" w:rsidR="008F19C1" w:rsidRPr="00994493" w:rsidRDefault="008F19C1"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PUP</w:t>
      </w:r>
      <w:r w:rsidRPr="00994493">
        <w:rPr>
          <w:rFonts w:asciiTheme="minorHAnsi" w:eastAsia="Times New Roman" w:hAnsiTheme="minorHAnsi"/>
          <w:lang w:eastAsia="pl-PL"/>
        </w:rPr>
        <w:t xml:space="preserve"> – Powiatowy Urząd Pracy</w:t>
      </w:r>
      <w:r w:rsidR="005650E0" w:rsidRPr="00994493">
        <w:rPr>
          <w:rFonts w:asciiTheme="minorHAnsi" w:eastAsia="Times New Roman" w:hAnsiTheme="minorHAnsi"/>
          <w:lang w:eastAsia="pl-PL"/>
        </w:rPr>
        <w:t>;</w:t>
      </w:r>
    </w:p>
    <w:p w14:paraId="7A30A9EA" w14:textId="77777777" w:rsidR="00F4798E" w:rsidRPr="00994493" w:rsidRDefault="003E0435"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lastRenderedPageBreak/>
        <w:t>R</w:t>
      </w:r>
      <w:r w:rsidR="003324C1" w:rsidRPr="00994493">
        <w:rPr>
          <w:rFonts w:asciiTheme="minorHAnsi" w:eastAsia="Times New Roman" w:hAnsiTheme="minorHAnsi"/>
          <w:b/>
          <w:lang w:eastAsia="pl-PL"/>
        </w:rPr>
        <w:t xml:space="preserve">egulamin </w:t>
      </w:r>
      <w:r w:rsidR="003324C1" w:rsidRPr="00AC5ED9">
        <w:rPr>
          <w:rFonts w:asciiTheme="minorHAnsi" w:eastAsia="Times New Roman" w:hAnsiTheme="minorHAnsi"/>
          <w:bCs/>
          <w:lang w:eastAsia="pl-PL"/>
        </w:rPr>
        <w:t>–</w:t>
      </w:r>
      <w:r w:rsidR="003324C1" w:rsidRPr="00994493">
        <w:rPr>
          <w:rFonts w:asciiTheme="minorHAnsi" w:eastAsia="Times New Roman" w:hAnsiTheme="minorHAnsi"/>
          <w:b/>
          <w:lang w:eastAsia="pl-PL"/>
        </w:rPr>
        <w:t xml:space="preserve"> </w:t>
      </w:r>
      <w:r w:rsidR="003324C1" w:rsidRPr="00994493">
        <w:rPr>
          <w:rFonts w:asciiTheme="minorHAnsi" w:eastAsia="Times New Roman" w:hAnsiTheme="minorHAnsi"/>
          <w:lang w:eastAsia="pl-PL"/>
        </w:rPr>
        <w:t>regulamin udzielania pożyczek, doradztwa i szkoleń</w:t>
      </w:r>
      <w:r w:rsidR="00156DFB" w:rsidRPr="00994493">
        <w:rPr>
          <w:rFonts w:asciiTheme="minorHAnsi" w:eastAsia="Times New Roman" w:hAnsiTheme="minorHAnsi"/>
          <w:lang w:eastAsia="pl-PL"/>
        </w:rPr>
        <w:t xml:space="preserve"> </w:t>
      </w:r>
      <w:r w:rsidR="003324C1" w:rsidRPr="00994493">
        <w:rPr>
          <w:rFonts w:asciiTheme="minorHAnsi" w:eastAsia="Times New Roman" w:hAnsiTheme="minorHAnsi"/>
          <w:lang w:eastAsia="pl-PL"/>
        </w:rPr>
        <w:t>w ramach Program</w:t>
      </w:r>
      <w:r w:rsidR="00A54A06" w:rsidRPr="00994493">
        <w:rPr>
          <w:rFonts w:asciiTheme="minorHAnsi" w:eastAsia="Times New Roman" w:hAnsiTheme="minorHAnsi"/>
          <w:lang w:eastAsia="pl-PL"/>
        </w:rPr>
        <w:t xml:space="preserve">u „Pierwszy biznes – Wsparcie w </w:t>
      </w:r>
      <w:r w:rsidR="003324C1" w:rsidRPr="00994493">
        <w:rPr>
          <w:rFonts w:asciiTheme="minorHAnsi" w:eastAsia="Times New Roman" w:hAnsiTheme="minorHAnsi"/>
          <w:lang w:eastAsia="pl-PL"/>
        </w:rPr>
        <w:t>starcie</w:t>
      </w:r>
      <w:r w:rsidR="00156DFB" w:rsidRPr="00994493">
        <w:rPr>
          <w:rFonts w:asciiTheme="minorHAnsi" w:eastAsia="Times New Roman" w:hAnsiTheme="minorHAnsi"/>
          <w:lang w:eastAsia="pl-PL"/>
        </w:rPr>
        <w:t xml:space="preserve"> II</w:t>
      </w:r>
      <w:r w:rsidR="003324C1" w:rsidRPr="00994493">
        <w:rPr>
          <w:rFonts w:asciiTheme="minorHAnsi" w:eastAsia="Times New Roman" w:hAnsiTheme="minorHAnsi"/>
          <w:lang w:eastAsia="pl-PL"/>
        </w:rPr>
        <w:t>”;</w:t>
      </w:r>
    </w:p>
    <w:p w14:paraId="37F38259" w14:textId="66A7662A" w:rsidR="0074522D" w:rsidRPr="00994493" w:rsidRDefault="003324C1"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student</w:t>
      </w:r>
      <w:r w:rsidRPr="00994493">
        <w:rPr>
          <w:rFonts w:asciiTheme="minorHAnsi" w:eastAsia="Times New Roman" w:hAnsiTheme="minorHAnsi"/>
          <w:lang w:eastAsia="pl-PL"/>
        </w:rPr>
        <w:t xml:space="preserve"> – niezatrudnionego oraz niewykonującego innej pracy zarobkowej studenta ostatniego roku studiów</w:t>
      </w:r>
      <w:r w:rsidR="001D36B2">
        <w:rPr>
          <w:rFonts w:asciiTheme="minorHAnsi" w:eastAsia="Times New Roman" w:hAnsiTheme="minorHAnsi"/>
          <w:lang w:eastAsia="pl-PL"/>
        </w:rPr>
        <w:t xml:space="preserve"> </w:t>
      </w:r>
      <w:r w:rsidR="001D36B2" w:rsidRPr="001D36B2">
        <w:rPr>
          <w:rFonts w:asciiTheme="minorHAnsi" w:eastAsia="Times New Roman" w:hAnsiTheme="minorHAnsi"/>
          <w:lang w:eastAsia="pl-PL"/>
        </w:rPr>
        <w:t>(pierwszego i drugiego stopnia, jednolitych studiów magisterskich)</w:t>
      </w:r>
      <w:r w:rsidRPr="00994493">
        <w:rPr>
          <w:rFonts w:asciiTheme="minorHAnsi" w:eastAsia="Times New Roman" w:hAnsiTheme="minorHAnsi"/>
          <w:lang w:eastAsia="pl-PL"/>
        </w:rPr>
        <w:t>;</w:t>
      </w:r>
    </w:p>
    <w:p w14:paraId="13DC726B" w14:textId="6DD2DE4C" w:rsidR="0074522D" w:rsidRPr="00994493" w:rsidRDefault="00793D69"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studia</w:t>
      </w:r>
      <w:r w:rsidR="00E97DAB" w:rsidRPr="00994493">
        <w:rPr>
          <w:rFonts w:asciiTheme="minorHAnsi" w:eastAsia="Times New Roman" w:hAnsiTheme="minorHAnsi"/>
          <w:b/>
          <w:lang w:eastAsia="pl-PL"/>
        </w:rPr>
        <w:t xml:space="preserve"> </w:t>
      </w:r>
      <w:r w:rsidRPr="00994493">
        <w:rPr>
          <w:rFonts w:asciiTheme="minorHAnsi" w:eastAsia="Times New Roman" w:hAnsiTheme="minorHAnsi"/>
          <w:lang w:eastAsia="pl-PL"/>
        </w:rPr>
        <w:t xml:space="preserve">– studia stacjonarne/niestacjonarne </w:t>
      </w:r>
      <w:r w:rsidR="00BE49E1" w:rsidRPr="00994493">
        <w:rPr>
          <w:rFonts w:asciiTheme="minorHAnsi" w:eastAsia="Times New Roman" w:hAnsiTheme="minorHAnsi"/>
          <w:lang w:eastAsia="pl-PL"/>
        </w:rPr>
        <w:t xml:space="preserve">pierwszego i drugiego </w:t>
      </w:r>
      <w:r w:rsidRPr="00994493">
        <w:rPr>
          <w:rFonts w:asciiTheme="minorHAnsi" w:eastAsia="Times New Roman" w:hAnsiTheme="minorHAnsi"/>
          <w:lang w:eastAsia="pl-PL"/>
        </w:rPr>
        <w:t>stopnia oraz jednolite studia magisterskie</w:t>
      </w:r>
      <w:r w:rsidR="00BE49E1" w:rsidRPr="00994493">
        <w:rPr>
          <w:rFonts w:asciiTheme="minorHAnsi" w:eastAsia="Times New Roman" w:hAnsiTheme="minorHAnsi"/>
          <w:lang w:eastAsia="pl-PL"/>
        </w:rPr>
        <w:t>;</w:t>
      </w:r>
      <w:r w:rsidRPr="00994493">
        <w:rPr>
          <w:rFonts w:asciiTheme="minorHAnsi" w:eastAsia="Times New Roman" w:hAnsiTheme="minorHAnsi"/>
          <w:b/>
          <w:lang w:eastAsia="pl-PL"/>
        </w:rPr>
        <w:t xml:space="preserve"> </w:t>
      </w:r>
    </w:p>
    <w:p w14:paraId="0B1E1D6F" w14:textId="77777777" w:rsidR="004875AF" w:rsidRDefault="00871A3C" w:rsidP="00676A0D">
      <w:pPr>
        <w:pStyle w:val="Akapitzlist"/>
        <w:numPr>
          <w:ilvl w:val="0"/>
          <w:numId w:val="22"/>
        </w:numPr>
        <w:spacing w:before="120" w:after="120" w:line="240" w:lineRule="auto"/>
        <w:ind w:left="284" w:hanging="426"/>
        <w:contextualSpacing w:val="0"/>
        <w:jc w:val="both"/>
        <w:rPr>
          <w:rFonts w:asciiTheme="minorHAnsi" w:hAnsiTheme="minorHAnsi"/>
        </w:rPr>
      </w:pPr>
      <w:r w:rsidRPr="00994493">
        <w:rPr>
          <w:rFonts w:asciiTheme="minorHAnsi" w:eastAsia="Times New Roman" w:hAnsiTheme="minorHAnsi"/>
          <w:b/>
          <w:lang w:eastAsia="pl-PL"/>
        </w:rPr>
        <w:t>szkoły</w:t>
      </w:r>
      <w:r w:rsidR="005D3D72" w:rsidRPr="00994493">
        <w:rPr>
          <w:rFonts w:asciiTheme="minorHAnsi" w:eastAsia="Times New Roman" w:hAnsiTheme="minorHAnsi"/>
          <w:b/>
          <w:lang w:eastAsia="pl-PL"/>
        </w:rPr>
        <w:t xml:space="preserve"> </w:t>
      </w:r>
      <w:r w:rsidR="009A0B5B" w:rsidRPr="00250FE8">
        <w:rPr>
          <w:rFonts w:asciiTheme="minorHAnsi" w:eastAsia="Times New Roman" w:hAnsiTheme="minorHAnsi"/>
          <w:bCs/>
          <w:lang w:eastAsia="pl-PL"/>
        </w:rPr>
        <w:t>–</w:t>
      </w:r>
      <w:r w:rsidR="004875AF" w:rsidRPr="00994493">
        <w:rPr>
          <w:rFonts w:asciiTheme="minorHAnsi" w:eastAsia="Times New Roman" w:hAnsiTheme="minorHAnsi"/>
          <w:b/>
          <w:lang w:eastAsia="pl-PL"/>
        </w:rPr>
        <w:t xml:space="preserve"> </w:t>
      </w:r>
      <w:r w:rsidR="009A0B5B" w:rsidRPr="00994493">
        <w:rPr>
          <w:rFonts w:asciiTheme="minorHAnsi" w:eastAsia="Times New Roman" w:hAnsiTheme="minorHAnsi"/>
          <w:lang w:eastAsia="pl-PL"/>
        </w:rPr>
        <w:t>szkoły</w:t>
      </w:r>
      <w:r w:rsidR="008F19C1" w:rsidRPr="00994493">
        <w:rPr>
          <w:rFonts w:asciiTheme="minorHAnsi" w:eastAsia="Times New Roman" w:hAnsiTheme="minorHAnsi"/>
          <w:lang w:eastAsia="pl-PL"/>
        </w:rPr>
        <w:t xml:space="preserve">, </w:t>
      </w:r>
      <w:r w:rsidR="009A0B5B" w:rsidRPr="00994493">
        <w:rPr>
          <w:rFonts w:asciiTheme="minorHAnsi" w:eastAsia="Times New Roman" w:hAnsiTheme="minorHAnsi"/>
          <w:lang w:eastAsia="pl-PL"/>
        </w:rPr>
        <w:t xml:space="preserve">o których mowa w art. </w:t>
      </w:r>
      <w:r w:rsidR="00355910">
        <w:rPr>
          <w:rFonts w:asciiTheme="minorHAnsi" w:eastAsia="Times New Roman" w:hAnsiTheme="minorHAnsi"/>
          <w:lang w:eastAsia="pl-PL"/>
        </w:rPr>
        <w:t>18</w:t>
      </w:r>
      <w:r w:rsidR="00355910" w:rsidRPr="00994493">
        <w:rPr>
          <w:rFonts w:asciiTheme="minorHAnsi" w:eastAsia="Times New Roman" w:hAnsiTheme="minorHAnsi"/>
          <w:lang w:eastAsia="pl-PL"/>
        </w:rPr>
        <w:t xml:space="preserve"> </w:t>
      </w:r>
      <w:r w:rsidR="009A0B5B" w:rsidRPr="00994493">
        <w:rPr>
          <w:rFonts w:asciiTheme="minorHAnsi" w:eastAsia="Times New Roman" w:hAnsiTheme="minorHAnsi"/>
          <w:lang w:eastAsia="pl-PL"/>
        </w:rPr>
        <w:t>ust</w:t>
      </w:r>
      <w:r w:rsidR="00F24307">
        <w:rPr>
          <w:rFonts w:asciiTheme="minorHAnsi" w:eastAsia="Times New Roman" w:hAnsiTheme="minorHAnsi"/>
          <w:lang w:eastAsia="pl-PL"/>
        </w:rPr>
        <w:t>.</w:t>
      </w:r>
      <w:r w:rsidR="009A0B5B" w:rsidRPr="00994493">
        <w:rPr>
          <w:rFonts w:asciiTheme="minorHAnsi" w:eastAsia="Times New Roman" w:hAnsiTheme="minorHAnsi"/>
          <w:lang w:eastAsia="pl-PL"/>
        </w:rPr>
        <w:t xml:space="preserve"> 1 </w:t>
      </w:r>
      <w:r w:rsidR="00960344" w:rsidRPr="00994493">
        <w:rPr>
          <w:rFonts w:asciiTheme="minorHAnsi" w:eastAsia="Times New Roman" w:hAnsiTheme="minorHAnsi"/>
          <w:lang w:eastAsia="pl-PL"/>
        </w:rPr>
        <w:t xml:space="preserve">pkt </w:t>
      </w:r>
      <w:r w:rsidR="00355910">
        <w:rPr>
          <w:rFonts w:asciiTheme="minorHAnsi" w:eastAsia="Times New Roman" w:hAnsiTheme="minorHAnsi"/>
          <w:lang w:eastAsia="pl-PL"/>
        </w:rPr>
        <w:t>2</w:t>
      </w:r>
      <w:r w:rsidR="00960344" w:rsidRPr="00994493">
        <w:rPr>
          <w:rFonts w:asciiTheme="minorHAnsi" w:eastAsia="Times New Roman" w:hAnsiTheme="minorHAnsi"/>
          <w:lang w:eastAsia="pl-PL"/>
        </w:rPr>
        <w:t xml:space="preserve"> U</w:t>
      </w:r>
      <w:r w:rsidR="009A0B5B" w:rsidRPr="00994493">
        <w:rPr>
          <w:rFonts w:asciiTheme="minorHAnsi" w:eastAsia="Times New Roman" w:hAnsiTheme="minorHAnsi"/>
          <w:lang w:eastAsia="pl-PL"/>
        </w:rPr>
        <w:t xml:space="preserve">stawy z dnia </w:t>
      </w:r>
      <w:r w:rsidR="006A3AA9">
        <w:t xml:space="preserve">14 grudnia 2016 r. </w:t>
      </w:r>
      <w:r w:rsidR="006A3AA9" w:rsidRPr="00346344">
        <w:rPr>
          <w:bCs/>
        </w:rPr>
        <w:t xml:space="preserve">Prawo oświatowe </w:t>
      </w:r>
      <w:r w:rsidR="009A0B5B" w:rsidRPr="00994493">
        <w:rPr>
          <w:rFonts w:asciiTheme="minorHAnsi" w:hAnsiTheme="minorHAnsi"/>
        </w:rPr>
        <w:t>oraz szkoły dla dorosłych</w:t>
      </w:r>
      <w:r w:rsidR="00960344" w:rsidRPr="00994493">
        <w:rPr>
          <w:rFonts w:asciiTheme="minorHAnsi" w:hAnsiTheme="minorHAnsi"/>
        </w:rPr>
        <w:t xml:space="preserve">, które zostały zdefiniowane w art. </w:t>
      </w:r>
      <w:r w:rsidR="00F51348">
        <w:rPr>
          <w:rFonts w:asciiTheme="minorHAnsi" w:hAnsiTheme="minorHAnsi"/>
        </w:rPr>
        <w:t>4</w:t>
      </w:r>
      <w:r w:rsidR="00F51348" w:rsidRPr="00994493">
        <w:rPr>
          <w:rFonts w:asciiTheme="minorHAnsi" w:hAnsiTheme="minorHAnsi"/>
        </w:rPr>
        <w:t xml:space="preserve"> </w:t>
      </w:r>
      <w:r w:rsidR="00960344" w:rsidRPr="00994493">
        <w:rPr>
          <w:rFonts w:asciiTheme="minorHAnsi" w:hAnsiTheme="minorHAnsi"/>
        </w:rPr>
        <w:t xml:space="preserve">pkt </w:t>
      </w:r>
      <w:r w:rsidR="00F51348">
        <w:rPr>
          <w:rFonts w:asciiTheme="minorHAnsi" w:hAnsiTheme="minorHAnsi"/>
        </w:rPr>
        <w:t>29</w:t>
      </w:r>
      <w:r w:rsidR="00F51348" w:rsidRPr="00994493">
        <w:rPr>
          <w:rFonts w:asciiTheme="minorHAnsi" w:hAnsiTheme="minorHAnsi"/>
        </w:rPr>
        <w:t xml:space="preserve"> </w:t>
      </w:r>
      <w:r w:rsidR="00960344" w:rsidRPr="00994493">
        <w:rPr>
          <w:rFonts w:asciiTheme="minorHAnsi" w:hAnsiTheme="minorHAnsi"/>
        </w:rPr>
        <w:t>powyższej ustawy</w:t>
      </w:r>
      <w:r w:rsidRPr="00994493">
        <w:rPr>
          <w:rFonts w:asciiTheme="minorHAnsi" w:hAnsiTheme="minorHAnsi"/>
        </w:rPr>
        <w:t>;</w:t>
      </w:r>
    </w:p>
    <w:p w14:paraId="1D5BE565" w14:textId="77777777" w:rsidR="00B00848" w:rsidRDefault="00B00848" w:rsidP="00676A0D">
      <w:pPr>
        <w:pStyle w:val="Akapitzlist"/>
        <w:numPr>
          <w:ilvl w:val="0"/>
          <w:numId w:val="22"/>
        </w:numPr>
        <w:spacing w:before="120" w:after="120" w:line="240" w:lineRule="auto"/>
        <w:ind w:left="284" w:hanging="426"/>
        <w:contextualSpacing w:val="0"/>
        <w:jc w:val="both"/>
        <w:rPr>
          <w:rFonts w:asciiTheme="minorHAnsi" w:hAnsiTheme="minorHAnsi"/>
        </w:rPr>
      </w:pPr>
      <w:r w:rsidRPr="00B00848">
        <w:rPr>
          <w:rFonts w:asciiTheme="minorHAnsi" w:hAnsiTheme="minorHAnsi"/>
        </w:rPr>
        <w:t xml:space="preserve">uczelnia - </w:t>
      </w:r>
      <w:r>
        <w:rPr>
          <w:rFonts w:asciiTheme="minorHAnsi" w:hAnsiTheme="minorHAnsi"/>
        </w:rPr>
        <w:t xml:space="preserve"> </w:t>
      </w:r>
      <w:r w:rsidR="006D5A60">
        <w:rPr>
          <w:rFonts w:asciiTheme="minorHAnsi" w:hAnsiTheme="minorHAnsi"/>
        </w:rPr>
        <w:t>podmiot wchodzący w skład systemu szkolnictwa wyższego prowadzący studia wyższe zgodnie z przepisami ustawy z dnia 20 lipca 2018 r. P</w:t>
      </w:r>
      <w:r w:rsidR="006D5A60" w:rsidRPr="006D5A60">
        <w:rPr>
          <w:rFonts w:asciiTheme="minorHAnsi" w:hAnsiTheme="minorHAnsi"/>
        </w:rPr>
        <w:t>rawo o szkolnictwie wyższym i nauce</w:t>
      </w:r>
      <w:r w:rsidR="006D5A60">
        <w:rPr>
          <w:rFonts w:asciiTheme="minorHAnsi" w:hAnsiTheme="minorHAnsi"/>
        </w:rPr>
        <w:t xml:space="preserve">    (Dz. U. z 2018</w:t>
      </w:r>
      <w:r w:rsidRPr="00B00848">
        <w:rPr>
          <w:rFonts w:asciiTheme="minorHAnsi" w:hAnsiTheme="minorHAnsi"/>
        </w:rPr>
        <w:t xml:space="preserve"> r. poz. </w:t>
      </w:r>
      <w:r w:rsidR="006D5A60">
        <w:rPr>
          <w:rFonts w:asciiTheme="minorHAnsi" w:hAnsiTheme="minorHAnsi"/>
        </w:rPr>
        <w:t>1668</w:t>
      </w:r>
      <w:r w:rsidRPr="00B00848">
        <w:rPr>
          <w:rFonts w:asciiTheme="minorHAnsi" w:hAnsiTheme="minorHAnsi"/>
        </w:rPr>
        <w:t>)</w:t>
      </w:r>
      <w:r w:rsidR="006B1C11">
        <w:rPr>
          <w:rFonts w:asciiTheme="minorHAnsi" w:hAnsiTheme="minorHAnsi"/>
        </w:rPr>
        <w:t>;</w:t>
      </w:r>
      <w:r>
        <w:rPr>
          <w:rFonts w:asciiTheme="minorHAnsi" w:hAnsiTheme="minorHAnsi"/>
        </w:rPr>
        <w:t xml:space="preserve"> </w:t>
      </w:r>
    </w:p>
    <w:p w14:paraId="697C24C3" w14:textId="77777777" w:rsidR="009636A2" w:rsidRPr="00994493" w:rsidRDefault="009636A2" w:rsidP="00676A0D">
      <w:pPr>
        <w:pStyle w:val="Akapitzlist"/>
        <w:numPr>
          <w:ilvl w:val="0"/>
          <w:numId w:val="22"/>
        </w:numPr>
        <w:spacing w:before="120" w:after="120" w:line="240" w:lineRule="auto"/>
        <w:ind w:left="284" w:hanging="426"/>
        <w:contextualSpacing w:val="0"/>
        <w:jc w:val="both"/>
        <w:rPr>
          <w:rFonts w:asciiTheme="minorHAnsi" w:hAnsiTheme="minorHAnsi"/>
        </w:rPr>
      </w:pPr>
      <w:r>
        <w:rPr>
          <w:rFonts w:asciiTheme="minorHAnsi" w:eastAsia="Times New Roman" w:hAnsiTheme="minorHAnsi"/>
          <w:b/>
          <w:lang w:eastAsia="pl-PL"/>
        </w:rPr>
        <w:t xml:space="preserve">żłobek lub klub dziecięcy </w:t>
      </w:r>
      <w:r w:rsidR="00D349BF" w:rsidRPr="00D349BF">
        <w:rPr>
          <w:rFonts w:asciiTheme="minorHAnsi" w:eastAsia="Times New Roman" w:hAnsiTheme="minorHAnsi"/>
          <w:bCs/>
          <w:lang w:eastAsia="pl-PL"/>
        </w:rPr>
        <w:t>–</w:t>
      </w:r>
      <w:r>
        <w:rPr>
          <w:rFonts w:asciiTheme="minorHAnsi" w:eastAsia="Times New Roman" w:hAnsiTheme="minorHAnsi"/>
          <w:b/>
          <w:lang w:eastAsia="pl-PL"/>
        </w:rPr>
        <w:t xml:space="preserve"> </w:t>
      </w:r>
      <w:r w:rsidRPr="009636A2">
        <w:rPr>
          <w:rFonts w:asciiTheme="minorHAnsi" w:eastAsia="Times New Roman" w:hAnsiTheme="minorHAnsi"/>
          <w:lang w:eastAsia="pl-PL"/>
        </w:rPr>
        <w:t xml:space="preserve">żłobek lub klub dziecięcy </w:t>
      </w:r>
      <w:r>
        <w:rPr>
          <w:rFonts w:cs="Verdana"/>
        </w:rPr>
        <w:t>tworzony i prowadzony przez osoby fizyczne, osoby prawne i jednostki organizacyjne nieposiadające osobowości prawnej, o</w:t>
      </w:r>
      <w:r w:rsidR="00D00BB9">
        <w:rPr>
          <w:rFonts w:cs="Verdana"/>
        </w:rPr>
        <w:t> </w:t>
      </w:r>
      <w:r>
        <w:rPr>
          <w:rFonts w:cs="Verdana"/>
        </w:rPr>
        <w:t>których mowa w przepisach o opiece nad dziećmi w wieku do lat 3.</w:t>
      </w:r>
    </w:p>
    <w:p w14:paraId="5A9B3B35" w14:textId="77777777" w:rsidR="00F95C27" w:rsidRDefault="00793D69"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 xml:space="preserve">umowa pożyczki </w:t>
      </w:r>
      <w:r w:rsidRPr="00994493">
        <w:rPr>
          <w:rFonts w:asciiTheme="minorHAnsi" w:eastAsia="Times New Roman" w:hAnsiTheme="minorHAnsi"/>
          <w:lang w:eastAsia="pl-PL"/>
        </w:rPr>
        <w:t>– umowę w sprawie udzielenia pożyczki na podjęcie działalności</w:t>
      </w:r>
      <w:r w:rsidR="00DF1279" w:rsidRPr="00994493">
        <w:rPr>
          <w:rFonts w:asciiTheme="minorHAnsi" w:eastAsia="Times New Roman" w:hAnsiTheme="minorHAnsi"/>
          <w:lang w:eastAsia="pl-PL"/>
        </w:rPr>
        <w:t xml:space="preserve"> gospodarczej</w:t>
      </w:r>
      <w:r w:rsidRPr="00994493">
        <w:rPr>
          <w:rFonts w:asciiTheme="minorHAnsi" w:eastAsia="Times New Roman" w:hAnsiTheme="minorHAnsi"/>
          <w:lang w:eastAsia="pl-PL"/>
        </w:rPr>
        <w:t xml:space="preserve"> </w:t>
      </w:r>
      <w:r w:rsidR="009908D5">
        <w:rPr>
          <w:rFonts w:asciiTheme="minorHAnsi" w:eastAsia="Times New Roman" w:hAnsiTheme="minorHAnsi"/>
          <w:lang w:eastAsia="pl-PL"/>
        </w:rPr>
        <w:t>lub</w:t>
      </w:r>
      <w:r w:rsidR="009908D5" w:rsidRPr="00994493">
        <w:rPr>
          <w:rFonts w:asciiTheme="minorHAnsi" w:eastAsia="Times New Roman" w:hAnsiTheme="minorHAnsi"/>
          <w:lang w:eastAsia="pl-PL"/>
        </w:rPr>
        <w:t xml:space="preserve"> </w:t>
      </w:r>
      <w:r w:rsidRPr="00994493">
        <w:rPr>
          <w:rFonts w:asciiTheme="minorHAnsi" w:eastAsia="Times New Roman" w:hAnsiTheme="minorHAnsi"/>
          <w:lang w:eastAsia="pl-PL"/>
        </w:rPr>
        <w:t>pożyczki</w:t>
      </w:r>
      <w:r w:rsidRPr="00994493">
        <w:rPr>
          <w:rFonts w:asciiTheme="minorHAnsi" w:eastAsia="Times New Roman" w:hAnsiTheme="minorHAnsi"/>
          <w:b/>
          <w:lang w:eastAsia="pl-PL"/>
        </w:rPr>
        <w:t xml:space="preserve"> </w:t>
      </w:r>
      <w:r w:rsidRPr="00994493">
        <w:rPr>
          <w:rFonts w:asciiTheme="minorHAnsi" w:eastAsia="Times New Roman" w:hAnsiTheme="minorHAnsi"/>
          <w:lang w:eastAsia="pl-PL"/>
        </w:rPr>
        <w:t xml:space="preserve">na utworzenie </w:t>
      </w:r>
      <w:r w:rsidR="00576F29" w:rsidRPr="00994493">
        <w:rPr>
          <w:rFonts w:asciiTheme="minorHAnsi" w:eastAsia="Times New Roman" w:hAnsiTheme="minorHAnsi"/>
          <w:lang w:eastAsia="pl-PL"/>
        </w:rPr>
        <w:t xml:space="preserve">stanowiska </w:t>
      </w:r>
      <w:r w:rsidRPr="00994493">
        <w:rPr>
          <w:rFonts w:asciiTheme="minorHAnsi" w:eastAsia="Times New Roman" w:hAnsiTheme="minorHAnsi"/>
          <w:lang w:eastAsia="pl-PL"/>
        </w:rPr>
        <w:t xml:space="preserve">pracy dla podmiotów, </w:t>
      </w:r>
      <w:r w:rsidR="000C388A" w:rsidRPr="00994493">
        <w:rPr>
          <w:rFonts w:asciiTheme="minorHAnsi" w:eastAsia="Times New Roman" w:hAnsiTheme="minorHAnsi"/>
          <w:lang w:eastAsia="pl-PL"/>
        </w:rPr>
        <w:t>o których mowa w</w:t>
      </w:r>
      <w:r w:rsidR="00D00BB9">
        <w:rPr>
          <w:rFonts w:asciiTheme="minorHAnsi" w:eastAsia="Times New Roman" w:hAnsiTheme="minorHAnsi"/>
          <w:lang w:eastAsia="pl-PL"/>
        </w:rPr>
        <w:t> </w:t>
      </w:r>
      <w:r w:rsidR="000C388A" w:rsidRPr="00994493">
        <w:rPr>
          <w:rFonts w:asciiTheme="minorHAnsi" w:eastAsia="Times New Roman" w:hAnsiTheme="minorHAnsi"/>
          <w:lang w:eastAsia="pl-PL"/>
        </w:rPr>
        <w:t>pkt</w:t>
      </w:r>
      <w:r w:rsidR="00D00BB9">
        <w:rPr>
          <w:rFonts w:asciiTheme="minorHAnsi" w:eastAsia="Times New Roman" w:hAnsiTheme="minorHAnsi"/>
          <w:lang w:eastAsia="pl-PL"/>
        </w:rPr>
        <w:t> </w:t>
      </w:r>
      <w:r w:rsidR="0074522D" w:rsidRPr="00994493">
        <w:rPr>
          <w:rFonts w:asciiTheme="minorHAnsi" w:eastAsia="Times New Roman" w:hAnsiTheme="minorHAnsi"/>
          <w:lang w:eastAsia="pl-PL"/>
        </w:rPr>
        <w:t>1</w:t>
      </w:r>
      <w:r w:rsidR="008321D4">
        <w:rPr>
          <w:rFonts w:asciiTheme="minorHAnsi" w:eastAsia="Times New Roman" w:hAnsiTheme="minorHAnsi"/>
          <w:lang w:eastAsia="pl-PL"/>
        </w:rPr>
        <w:t>2</w:t>
      </w:r>
      <w:r w:rsidR="00D00BB9">
        <w:rPr>
          <w:rFonts w:asciiTheme="minorHAnsi" w:eastAsia="Times New Roman" w:hAnsiTheme="minorHAnsi"/>
          <w:lang w:eastAsia="pl-PL"/>
        </w:rPr>
        <w:t> </w:t>
      </w:r>
      <w:r w:rsidRPr="00994493">
        <w:rPr>
          <w:rFonts w:asciiTheme="minorHAnsi" w:eastAsia="Times New Roman" w:hAnsiTheme="minorHAnsi"/>
          <w:lang w:eastAsia="pl-PL"/>
        </w:rPr>
        <w:t xml:space="preserve">zawieraną pomiędzy </w:t>
      </w:r>
      <w:r w:rsidR="009512A1" w:rsidRPr="00994493">
        <w:rPr>
          <w:rFonts w:asciiTheme="minorHAnsi" w:eastAsia="Times New Roman" w:hAnsiTheme="minorHAnsi"/>
          <w:lang w:eastAsia="pl-PL"/>
        </w:rPr>
        <w:t>pośrednikiem f</w:t>
      </w:r>
      <w:r w:rsidRPr="00994493">
        <w:rPr>
          <w:rFonts w:asciiTheme="minorHAnsi" w:eastAsia="Times New Roman" w:hAnsiTheme="minorHAnsi"/>
          <w:lang w:eastAsia="pl-PL"/>
        </w:rPr>
        <w:t>inansowym a pożyczkobiorcą;</w:t>
      </w:r>
    </w:p>
    <w:p w14:paraId="103B4F73" w14:textId="3B36A3D3" w:rsidR="0074522D" w:rsidRPr="00994493" w:rsidRDefault="00F85776"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Pr>
          <w:rFonts w:asciiTheme="minorHAnsi" w:eastAsia="Times New Roman" w:hAnsiTheme="minorHAnsi"/>
          <w:b/>
          <w:lang w:eastAsia="pl-PL"/>
        </w:rPr>
        <w:t>u</w:t>
      </w:r>
      <w:r w:rsidR="003324C1" w:rsidRPr="00994493">
        <w:rPr>
          <w:rFonts w:asciiTheme="minorHAnsi" w:eastAsia="Times New Roman" w:hAnsiTheme="minorHAnsi"/>
          <w:b/>
          <w:lang w:eastAsia="pl-PL"/>
        </w:rPr>
        <w:t xml:space="preserve">stawa </w:t>
      </w:r>
      <w:r w:rsidR="003324C1" w:rsidRPr="00994493">
        <w:rPr>
          <w:rFonts w:asciiTheme="minorHAnsi" w:eastAsia="Times New Roman" w:hAnsiTheme="minorHAnsi"/>
          <w:lang w:eastAsia="pl-PL"/>
        </w:rPr>
        <w:t>–</w:t>
      </w:r>
      <w:r w:rsidR="00ED6970">
        <w:rPr>
          <w:rFonts w:asciiTheme="minorHAnsi" w:eastAsia="Times New Roman" w:hAnsiTheme="minorHAnsi"/>
          <w:lang w:eastAsia="pl-PL"/>
        </w:rPr>
        <w:t xml:space="preserve"> </w:t>
      </w:r>
      <w:r>
        <w:rPr>
          <w:rFonts w:asciiTheme="minorHAnsi" w:eastAsia="Times New Roman" w:hAnsiTheme="minorHAnsi"/>
          <w:lang w:eastAsia="pl-PL"/>
        </w:rPr>
        <w:t>u</w:t>
      </w:r>
      <w:r w:rsidR="003324C1" w:rsidRPr="00994493">
        <w:rPr>
          <w:rFonts w:asciiTheme="minorHAnsi" w:eastAsia="Times New Roman" w:hAnsiTheme="minorHAnsi"/>
          <w:lang w:eastAsia="pl-PL"/>
        </w:rPr>
        <w:t xml:space="preserve">stawę z dnia 20 kwietnia 2004 r. o promocji zatrudnienia i instytucjach rynku pracy </w:t>
      </w:r>
      <w:r w:rsidR="00A10864" w:rsidRPr="00994493">
        <w:rPr>
          <w:rFonts w:asciiTheme="minorHAnsi" w:eastAsia="Times New Roman" w:hAnsiTheme="minorHAnsi"/>
          <w:lang w:eastAsia="pl-PL"/>
        </w:rPr>
        <w:t>(</w:t>
      </w:r>
      <w:r w:rsidR="00E741D8" w:rsidRPr="00994493">
        <w:rPr>
          <w:rFonts w:asciiTheme="minorHAnsi" w:hAnsiTheme="minorHAnsi"/>
        </w:rPr>
        <w:t xml:space="preserve">Dz. U. z </w:t>
      </w:r>
      <w:r w:rsidR="00195840" w:rsidRPr="00994493">
        <w:rPr>
          <w:rFonts w:asciiTheme="minorHAnsi" w:hAnsiTheme="minorHAnsi"/>
        </w:rPr>
        <w:t>201</w:t>
      </w:r>
      <w:r w:rsidR="00F471ED">
        <w:rPr>
          <w:rFonts w:asciiTheme="minorHAnsi" w:hAnsiTheme="minorHAnsi"/>
        </w:rPr>
        <w:t>8</w:t>
      </w:r>
      <w:r w:rsidR="00195840" w:rsidRPr="00994493">
        <w:rPr>
          <w:rFonts w:asciiTheme="minorHAnsi" w:hAnsiTheme="minorHAnsi"/>
        </w:rPr>
        <w:t xml:space="preserve"> </w:t>
      </w:r>
      <w:r w:rsidR="002A6C19" w:rsidRPr="00994493">
        <w:rPr>
          <w:rFonts w:asciiTheme="minorHAnsi" w:hAnsiTheme="minorHAnsi"/>
        </w:rPr>
        <w:t xml:space="preserve">r. poz. </w:t>
      </w:r>
      <w:r w:rsidR="00195840">
        <w:rPr>
          <w:rFonts w:asciiTheme="minorHAnsi" w:hAnsiTheme="minorHAnsi"/>
        </w:rPr>
        <w:t>1</w:t>
      </w:r>
      <w:r w:rsidR="00F471ED">
        <w:rPr>
          <w:rFonts w:asciiTheme="minorHAnsi" w:hAnsiTheme="minorHAnsi"/>
        </w:rPr>
        <w:t>2</w:t>
      </w:r>
      <w:r w:rsidR="00195840">
        <w:rPr>
          <w:rFonts w:asciiTheme="minorHAnsi" w:hAnsiTheme="minorHAnsi"/>
        </w:rPr>
        <w:t>65</w:t>
      </w:r>
      <w:r w:rsidR="006A3AA9">
        <w:rPr>
          <w:rFonts w:asciiTheme="minorHAnsi" w:hAnsiTheme="minorHAnsi"/>
        </w:rPr>
        <w:t>, z późn. zm.</w:t>
      </w:r>
      <w:r w:rsidR="00EF507C" w:rsidRPr="00994493">
        <w:rPr>
          <w:rFonts w:asciiTheme="minorHAnsi" w:eastAsia="Times New Roman" w:hAnsiTheme="minorHAnsi"/>
          <w:lang w:eastAsia="pl-PL"/>
        </w:rPr>
        <w:t>);</w:t>
      </w:r>
    </w:p>
    <w:p w14:paraId="4E63B788" w14:textId="77777777" w:rsidR="0074522D" w:rsidRPr="00994493" w:rsidRDefault="009512A1"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w</w:t>
      </w:r>
      <w:r w:rsidR="00686924" w:rsidRPr="00994493">
        <w:rPr>
          <w:rFonts w:asciiTheme="minorHAnsi" w:eastAsia="Times New Roman" w:hAnsiTheme="minorHAnsi"/>
          <w:b/>
          <w:lang w:eastAsia="pl-PL"/>
        </w:rPr>
        <w:t xml:space="preserve">nioskodawca </w:t>
      </w:r>
      <w:r w:rsidR="00686924" w:rsidRPr="00994493">
        <w:rPr>
          <w:rFonts w:asciiTheme="minorHAnsi" w:eastAsia="Times New Roman" w:hAnsiTheme="minorHAnsi"/>
          <w:lang w:eastAsia="pl-PL"/>
        </w:rPr>
        <w:t>– osob</w:t>
      </w:r>
      <w:r w:rsidR="00204B70">
        <w:rPr>
          <w:rFonts w:asciiTheme="minorHAnsi" w:eastAsia="Times New Roman" w:hAnsiTheme="minorHAnsi"/>
          <w:lang w:eastAsia="pl-PL"/>
        </w:rPr>
        <w:t>ę</w:t>
      </w:r>
      <w:r w:rsidR="00436664" w:rsidRPr="00994493">
        <w:rPr>
          <w:rFonts w:asciiTheme="minorHAnsi" w:eastAsia="Times New Roman" w:hAnsiTheme="minorHAnsi"/>
          <w:lang w:eastAsia="pl-PL"/>
        </w:rPr>
        <w:t xml:space="preserve"> lub podmiot</w:t>
      </w:r>
      <w:r w:rsidR="00686924" w:rsidRPr="00994493">
        <w:rPr>
          <w:rFonts w:asciiTheme="minorHAnsi" w:eastAsia="Times New Roman" w:hAnsiTheme="minorHAnsi"/>
          <w:lang w:eastAsia="pl-PL"/>
        </w:rPr>
        <w:t>, któr</w:t>
      </w:r>
      <w:r w:rsidR="00436664" w:rsidRPr="00994493">
        <w:rPr>
          <w:rFonts w:asciiTheme="minorHAnsi" w:eastAsia="Times New Roman" w:hAnsiTheme="minorHAnsi"/>
          <w:lang w:eastAsia="pl-PL"/>
        </w:rPr>
        <w:t>y</w:t>
      </w:r>
      <w:r w:rsidR="00686924" w:rsidRPr="00994493">
        <w:rPr>
          <w:rFonts w:asciiTheme="minorHAnsi" w:eastAsia="Times New Roman" w:hAnsiTheme="minorHAnsi"/>
          <w:lang w:eastAsia="pl-PL"/>
        </w:rPr>
        <w:t xml:space="preserve"> złożył wniosek o pożyczkę</w:t>
      </w:r>
      <w:r w:rsidR="00E8201A" w:rsidRPr="00994493">
        <w:rPr>
          <w:rFonts w:asciiTheme="minorHAnsi" w:eastAsia="Times New Roman" w:hAnsiTheme="minorHAnsi"/>
          <w:lang w:eastAsia="pl-PL"/>
        </w:rPr>
        <w:t>;</w:t>
      </w:r>
    </w:p>
    <w:p w14:paraId="6284C48E" w14:textId="3A37B1AA" w:rsidR="00F4798E" w:rsidRPr="00994493" w:rsidRDefault="0053219B"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sidRPr="00994493">
        <w:rPr>
          <w:rFonts w:asciiTheme="minorHAnsi" w:eastAsia="Times New Roman" w:hAnsiTheme="minorHAnsi"/>
          <w:b/>
          <w:lang w:eastAsia="pl-PL"/>
        </w:rPr>
        <w:t xml:space="preserve">wsparcie </w:t>
      </w:r>
      <w:r w:rsidRPr="00D349BF">
        <w:rPr>
          <w:rFonts w:asciiTheme="minorHAnsi" w:eastAsia="Times New Roman" w:hAnsiTheme="minorHAnsi"/>
          <w:bCs/>
          <w:lang w:eastAsia="pl-PL"/>
        </w:rPr>
        <w:t>–</w:t>
      </w:r>
      <w:r w:rsidRPr="00994493">
        <w:rPr>
          <w:rFonts w:asciiTheme="minorHAnsi" w:eastAsia="Times New Roman" w:hAnsiTheme="minorHAnsi"/>
          <w:b/>
          <w:lang w:eastAsia="pl-PL"/>
        </w:rPr>
        <w:t xml:space="preserve"> </w:t>
      </w:r>
      <w:r w:rsidRPr="00994493">
        <w:rPr>
          <w:rFonts w:asciiTheme="minorHAnsi" w:eastAsia="Times New Roman" w:hAnsiTheme="minorHAnsi"/>
          <w:lang w:eastAsia="pl-PL"/>
        </w:rPr>
        <w:t>pożyczki oraz szkoleni</w:t>
      </w:r>
      <w:r w:rsidR="00F04185" w:rsidRPr="00994493">
        <w:rPr>
          <w:rFonts w:asciiTheme="minorHAnsi" w:eastAsia="Times New Roman" w:hAnsiTheme="minorHAnsi"/>
          <w:lang w:eastAsia="pl-PL"/>
        </w:rPr>
        <w:t>a</w:t>
      </w:r>
      <w:r w:rsidRPr="00994493">
        <w:rPr>
          <w:rFonts w:asciiTheme="minorHAnsi" w:eastAsia="Times New Roman" w:hAnsiTheme="minorHAnsi"/>
          <w:lang w:eastAsia="pl-PL"/>
        </w:rPr>
        <w:t xml:space="preserve"> i dorad</w:t>
      </w:r>
      <w:r w:rsidR="00F04185" w:rsidRPr="00994493">
        <w:rPr>
          <w:rFonts w:asciiTheme="minorHAnsi" w:eastAsia="Times New Roman" w:hAnsiTheme="minorHAnsi"/>
          <w:lang w:eastAsia="pl-PL"/>
        </w:rPr>
        <w:t>ztwo</w:t>
      </w:r>
      <w:r w:rsidRPr="00994493">
        <w:rPr>
          <w:rFonts w:asciiTheme="minorHAnsi" w:eastAsia="Times New Roman" w:hAnsiTheme="minorHAnsi"/>
          <w:lang w:eastAsia="pl-PL"/>
        </w:rPr>
        <w:t xml:space="preserve"> </w:t>
      </w:r>
      <w:r w:rsidR="00F04185" w:rsidRPr="00994493">
        <w:rPr>
          <w:rFonts w:asciiTheme="minorHAnsi" w:eastAsia="Times New Roman" w:hAnsiTheme="minorHAnsi"/>
          <w:lang w:eastAsia="pl-PL"/>
        </w:rPr>
        <w:t>zapewniane zgodnie z założeniami</w:t>
      </w:r>
      <w:r w:rsidRPr="00994493">
        <w:rPr>
          <w:rFonts w:asciiTheme="minorHAnsi" w:eastAsia="Times New Roman" w:hAnsiTheme="minorHAnsi"/>
          <w:lang w:eastAsia="pl-PL"/>
        </w:rPr>
        <w:t xml:space="preserve"> Programu</w:t>
      </w:r>
    </w:p>
    <w:p w14:paraId="1A7567DC" w14:textId="5F668E5F" w:rsidR="00F471ED" w:rsidRDefault="00F471ED" w:rsidP="00676A0D">
      <w:pPr>
        <w:pStyle w:val="Akapitzlist"/>
        <w:numPr>
          <w:ilvl w:val="0"/>
          <w:numId w:val="22"/>
        </w:numPr>
        <w:spacing w:before="120" w:after="120" w:line="240" w:lineRule="auto"/>
        <w:ind w:left="284" w:hanging="426"/>
        <w:contextualSpacing w:val="0"/>
        <w:jc w:val="both"/>
        <w:rPr>
          <w:rFonts w:asciiTheme="minorHAnsi" w:eastAsia="Times New Roman" w:hAnsiTheme="minorHAnsi"/>
          <w:lang w:eastAsia="pl-PL"/>
        </w:rPr>
      </w:pPr>
      <w:r>
        <w:rPr>
          <w:rFonts w:asciiTheme="minorHAnsi" w:eastAsia="Times New Roman" w:hAnsiTheme="minorHAnsi"/>
          <w:b/>
          <w:lang w:eastAsia="pl-PL"/>
        </w:rPr>
        <w:t xml:space="preserve"> </w:t>
      </w:r>
      <w:r w:rsidR="00E74199">
        <w:rPr>
          <w:rFonts w:asciiTheme="minorHAnsi" w:eastAsia="Times New Roman" w:hAnsiTheme="minorHAnsi"/>
          <w:b/>
          <w:lang w:eastAsia="pl-PL"/>
        </w:rPr>
        <w:t>r</w:t>
      </w:r>
      <w:r>
        <w:rPr>
          <w:rFonts w:asciiTheme="minorHAnsi" w:eastAsia="Times New Roman" w:hAnsiTheme="minorHAnsi"/>
          <w:b/>
          <w:lang w:eastAsia="pl-PL"/>
        </w:rPr>
        <w:t>eg</w:t>
      </w:r>
      <w:r w:rsidR="00B77AB5">
        <w:rPr>
          <w:rFonts w:asciiTheme="minorHAnsi" w:eastAsia="Times New Roman" w:hAnsiTheme="minorHAnsi"/>
          <w:b/>
          <w:lang w:eastAsia="pl-PL"/>
        </w:rPr>
        <w:t>i</w:t>
      </w:r>
      <w:r>
        <w:rPr>
          <w:rFonts w:asciiTheme="minorHAnsi" w:eastAsia="Times New Roman" w:hAnsiTheme="minorHAnsi"/>
          <w:b/>
          <w:lang w:eastAsia="pl-PL"/>
        </w:rPr>
        <w:t>on</w:t>
      </w:r>
      <w:r w:rsidR="007A3FE0">
        <w:rPr>
          <w:rFonts w:asciiTheme="minorHAnsi" w:eastAsia="Times New Roman" w:hAnsiTheme="minorHAnsi"/>
          <w:b/>
          <w:lang w:eastAsia="pl-PL"/>
        </w:rPr>
        <w:t xml:space="preserve"> </w:t>
      </w:r>
      <w:r w:rsidRPr="00D349BF">
        <w:rPr>
          <w:rFonts w:asciiTheme="minorHAnsi" w:eastAsia="Times New Roman" w:hAnsiTheme="minorHAnsi"/>
          <w:bCs/>
          <w:lang w:eastAsia="pl-PL"/>
        </w:rPr>
        <w:t>–</w:t>
      </w:r>
      <w:r w:rsidRPr="00994493">
        <w:rPr>
          <w:rFonts w:asciiTheme="minorHAnsi" w:eastAsia="Times New Roman" w:hAnsiTheme="minorHAnsi"/>
          <w:b/>
          <w:lang w:eastAsia="pl-PL"/>
        </w:rPr>
        <w:t xml:space="preserve"> </w:t>
      </w:r>
      <w:r w:rsidR="00B77AB5">
        <w:rPr>
          <w:rFonts w:asciiTheme="minorHAnsi" w:eastAsia="Times New Roman" w:hAnsiTheme="minorHAnsi"/>
          <w:lang w:eastAsia="pl-PL"/>
        </w:rPr>
        <w:t>oznacza</w:t>
      </w:r>
      <w:r w:rsidR="00E74199" w:rsidRPr="00E74199">
        <w:t xml:space="preserve"> </w:t>
      </w:r>
      <w:r w:rsidR="00E74199">
        <w:rPr>
          <w:rFonts w:asciiTheme="minorHAnsi" w:eastAsia="Times New Roman" w:hAnsiTheme="minorHAnsi"/>
          <w:lang w:eastAsia="pl-PL"/>
        </w:rPr>
        <w:t>r</w:t>
      </w:r>
      <w:r w:rsidR="00E74199" w:rsidRPr="00E74199">
        <w:rPr>
          <w:rFonts w:asciiTheme="minorHAnsi" w:eastAsia="Times New Roman" w:hAnsiTheme="minorHAnsi"/>
          <w:lang w:eastAsia="pl-PL"/>
        </w:rPr>
        <w:t>egion/ makroregion</w:t>
      </w:r>
      <w:r w:rsidR="00B77AB5" w:rsidRPr="00E74199">
        <w:rPr>
          <w:rFonts w:asciiTheme="minorHAnsi" w:eastAsia="Times New Roman" w:hAnsiTheme="minorHAnsi"/>
          <w:lang w:eastAsia="pl-PL"/>
        </w:rPr>
        <w:t>:</w:t>
      </w:r>
    </w:p>
    <w:p w14:paraId="251E2875" w14:textId="66DD2EF0" w:rsidR="00B77AB5" w:rsidRPr="007A3FE0"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7A3FE0">
        <w:rPr>
          <w:rFonts w:asciiTheme="minorHAnsi" w:eastAsia="Times New Roman" w:hAnsiTheme="minorHAnsi"/>
          <w:lang w:eastAsia="pl-PL"/>
        </w:rPr>
        <w:t>Makroregion północno-wschodni, obejmujący województwa</w:t>
      </w:r>
      <w:r w:rsidR="00802AD2" w:rsidRPr="007A3FE0">
        <w:rPr>
          <w:rFonts w:asciiTheme="minorHAnsi" w:eastAsia="Times New Roman" w:hAnsiTheme="minorHAnsi"/>
          <w:lang w:eastAsia="pl-PL"/>
        </w:rPr>
        <w:t>:</w:t>
      </w:r>
      <w:r w:rsidRPr="007A3FE0">
        <w:rPr>
          <w:rFonts w:asciiTheme="minorHAnsi" w:eastAsia="Times New Roman" w:hAnsiTheme="minorHAnsi"/>
          <w:lang w:eastAsia="pl-PL"/>
        </w:rPr>
        <w:t xml:space="preserve"> </w:t>
      </w:r>
      <w:r w:rsidR="00676A0D" w:rsidRPr="007A3FE0">
        <w:rPr>
          <w:rFonts w:asciiTheme="minorHAnsi" w:eastAsia="Times New Roman" w:hAnsiTheme="minorHAnsi"/>
          <w:lang w:eastAsia="pl-PL"/>
        </w:rPr>
        <w:t xml:space="preserve">lubelskie, mazowieckie, podlaskie i </w:t>
      </w:r>
      <w:r w:rsidRPr="007A3FE0">
        <w:rPr>
          <w:rFonts w:asciiTheme="minorHAnsi" w:eastAsia="Times New Roman" w:hAnsiTheme="minorHAnsi"/>
          <w:lang w:eastAsia="pl-PL"/>
        </w:rPr>
        <w:t>warmińsko-mazurskie</w:t>
      </w:r>
      <w:r w:rsidR="00802AD2" w:rsidRPr="007A3FE0">
        <w:rPr>
          <w:rFonts w:asciiTheme="minorHAnsi" w:eastAsia="Times New Roman" w:hAnsiTheme="minorHAnsi"/>
          <w:lang w:eastAsia="pl-PL"/>
        </w:rPr>
        <w:t>,</w:t>
      </w:r>
    </w:p>
    <w:p w14:paraId="3561209C" w14:textId="7251FEFC" w:rsidR="00B77AB5" w:rsidRPr="00802AD2"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B77AB5">
        <w:rPr>
          <w:rFonts w:asciiTheme="minorHAnsi" w:eastAsia="Times New Roman" w:hAnsiTheme="minorHAnsi"/>
          <w:lang w:eastAsia="pl-PL"/>
        </w:rPr>
        <w:t xml:space="preserve">Makroregion północno-zachodni, obejmujący województwa: </w:t>
      </w:r>
      <w:r w:rsidR="00802AD2" w:rsidRPr="00B77AB5">
        <w:rPr>
          <w:rFonts w:asciiTheme="minorHAnsi" w:eastAsia="Times New Roman" w:hAnsiTheme="minorHAnsi"/>
          <w:lang w:eastAsia="pl-PL"/>
        </w:rPr>
        <w:t>dolnośląskie</w:t>
      </w:r>
      <w:r w:rsidR="00802AD2">
        <w:rPr>
          <w:rFonts w:asciiTheme="minorHAnsi" w:eastAsia="Times New Roman" w:hAnsiTheme="minorHAnsi"/>
          <w:lang w:eastAsia="pl-PL"/>
        </w:rPr>
        <w:t>,</w:t>
      </w:r>
      <w:r w:rsidR="00802AD2" w:rsidRPr="00B77AB5">
        <w:rPr>
          <w:rFonts w:asciiTheme="minorHAnsi" w:eastAsia="Times New Roman" w:hAnsiTheme="minorHAnsi"/>
          <w:lang w:eastAsia="pl-PL"/>
        </w:rPr>
        <w:t xml:space="preserve"> kujawsko-pomorskie</w:t>
      </w:r>
      <w:r w:rsidR="00802AD2">
        <w:rPr>
          <w:rFonts w:asciiTheme="minorHAnsi" w:eastAsia="Times New Roman" w:hAnsiTheme="minorHAnsi"/>
          <w:lang w:eastAsia="pl-PL"/>
        </w:rPr>
        <w:t>,</w:t>
      </w:r>
      <w:r w:rsidR="00802AD2" w:rsidRPr="00B77AB5">
        <w:rPr>
          <w:rFonts w:asciiTheme="minorHAnsi" w:eastAsia="Times New Roman" w:hAnsiTheme="minorHAnsi"/>
          <w:lang w:eastAsia="pl-PL"/>
        </w:rPr>
        <w:t xml:space="preserve"> lubuskie</w:t>
      </w:r>
      <w:r w:rsidR="00802AD2">
        <w:rPr>
          <w:rFonts w:asciiTheme="minorHAnsi" w:eastAsia="Times New Roman" w:hAnsiTheme="minorHAnsi"/>
          <w:lang w:eastAsia="pl-PL"/>
        </w:rPr>
        <w:t>,</w:t>
      </w:r>
      <w:r w:rsidR="00802AD2" w:rsidRPr="00B77AB5">
        <w:rPr>
          <w:rFonts w:asciiTheme="minorHAnsi" w:eastAsia="Times New Roman" w:hAnsiTheme="minorHAnsi"/>
          <w:lang w:eastAsia="pl-PL"/>
        </w:rPr>
        <w:t xml:space="preserve"> </w:t>
      </w:r>
      <w:r w:rsidRPr="00B77AB5">
        <w:rPr>
          <w:rFonts w:asciiTheme="minorHAnsi" w:eastAsia="Times New Roman" w:hAnsiTheme="minorHAnsi"/>
          <w:lang w:eastAsia="pl-PL"/>
        </w:rPr>
        <w:t xml:space="preserve">pomorskie, </w:t>
      </w:r>
      <w:r w:rsidR="00802AD2" w:rsidRPr="00B77AB5">
        <w:rPr>
          <w:rFonts w:asciiTheme="minorHAnsi" w:eastAsia="Times New Roman" w:hAnsiTheme="minorHAnsi"/>
          <w:lang w:eastAsia="pl-PL"/>
        </w:rPr>
        <w:t>wielkopolskie</w:t>
      </w:r>
      <w:r w:rsidR="00802AD2">
        <w:rPr>
          <w:rFonts w:asciiTheme="minorHAnsi" w:eastAsia="Times New Roman" w:hAnsiTheme="minorHAnsi"/>
          <w:lang w:eastAsia="pl-PL"/>
        </w:rPr>
        <w:t xml:space="preserve"> i</w:t>
      </w:r>
      <w:r w:rsidR="00802AD2" w:rsidRPr="00B77AB5">
        <w:rPr>
          <w:rFonts w:asciiTheme="minorHAnsi" w:eastAsia="Times New Roman" w:hAnsiTheme="minorHAnsi"/>
          <w:lang w:eastAsia="pl-PL"/>
        </w:rPr>
        <w:t xml:space="preserve"> </w:t>
      </w:r>
      <w:r w:rsidRPr="00B77AB5">
        <w:rPr>
          <w:rFonts w:asciiTheme="minorHAnsi" w:eastAsia="Times New Roman" w:hAnsiTheme="minorHAnsi"/>
          <w:lang w:eastAsia="pl-PL"/>
        </w:rPr>
        <w:t xml:space="preserve">zachodniopomorskie, </w:t>
      </w:r>
    </w:p>
    <w:p w14:paraId="6A2CDC75" w14:textId="6AB59667" w:rsidR="00B77AB5" w:rsidRPr="00B77AB5"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B77AB5">
        <w:rPr>
          <w:rFonts w:asciiTheme="minorHAnsi" w:eastAsia="Times New Roman" w:hAnsiTheme="minorHAnsi"/>
          <w:lang w:eastAsia="pl-PL"/>
        </w:rPr>
        <w:t xml:space="preserve">Makroregion południowy, obejmujący województwa: łódzkie, </w:t>
      </w:r>
      <w:r w:rsidR="00802AD2" w:rsidRPr="00B77AB5">
        <w:rPr>
          <w:rFonts w:asciiTheme="minorHAnsi" w:eastAsia="Times New Roman" w:hAnsiTheme="minorHAnsi"/>
          <w:lang w:eastAsia="pl-PL"/>
        </w:rPr>
        <w:t>małopolskie</w:t>
      </w:r>
      <w:r w:rsidRPr="00B77AB5">
        <w:rPr>
          <w:rFonts w:asciiTheme="minorHAnsi" w:eastAsia="Times New Roman" w:hAnsiTheme="minorHAnsi"/>
          <w:lang w:eastAsia="pl-PL"/>
        </w:rPr>
        <w:t xml:space="preserve">, opolskie, </w:t>
      </w:r>
      <w:r w:rsidR="00802AD2" w:rsidRPr="00B77AB5">
        <w:rPr>
          <w:rFonts w:asciiTheme="minorHAnsi" w:eastAsia="Times New Roman" w:hAnsiTheme="minorHAnsi"/>
          <w:lang w:eastAsia="pl-PL"/>
        </w:rPr>
        <w:t>podkarpackie</w:t>
      </w:r>
      <w:r w:rsidR="00802AD2">
        <w:rPr>
          <w:rFonts w:asciiTheme="minorHAnsi" w:eastAsia="Times New Roman" w:hAnsiTheme="minorHAnsi"/>
          <w:lang w:eastAsia="pl-PL"/>
        </w:rPr>
        <w:t>,</w:t>
      </w:r>
      <w:r w:rsidR="00802AD2" w:rsidRPr="00B77AB5">
        <w:rPr>
          <w:rFonts w:asciiTheme="minorHAnsi" w:eastAsia="Times New Roman" w:hAnsiTheme="minorHAnsi"/>
          <w:lang w:eastAsia="pl-PL"/>
        </w:rPr>
        <w:t xml:space="preserve"> </w:t>
      </w:r>
      <w:r w:rsidRPr="00B77AB5">
        <w:rPr>
          <w:rFonts w:asciiTheme="minorHAnsi" w:eastAsia="Times New Roman" w:hAnsiTheme="minorHAnsi"/>
          <w:lang w:eastAsia="pl-PL"/>
        </w:rPr>
        <w:t>śląskie</w:t>
      </w:r>
      <w:r w:rsidR="00802AD2">
        <w:rPr>
          <w:rFonts w:asciiTheme="minorHAnsi" w:eastAsia="Times New Roman" w:hAnsiTheme="minorHAnsi"/>
          <w:lang w:eastAsia="pl-PL"/>
        </w:rPr>
        <w:t xml:space="preserve"> i</w:t>
      </w:r>
      <w:r w:rsidRPr="00B77AB5">
        <w:rPr>
          <w:rFonts w:asciiTheme="minorHAnsi" w:eastAsia="Times New Roman" w:hAnsiTheme="minorHAnsi"/>
          <w:lang w:eastAsia="pl-PL"/>
        </w:rPr>
        <w:t xml:space="preserve"> </w:t>
      </w:r>
      <w:r w:rsidR="00802AD2" w:rsidRPr="00B77AB5">
        <w:rPr>
          <w:rFonts w:asciiTheme="minorHAnsi" w:eastAsia="Times New Roman" w:hAnsiTheme="minorHAnsi"/>
          <w:lang w:eastAsia="pl-PL"/>
        </w:rPr>
        <w:t>świętokrzyskie</w:t>
      </w:r>
      <w:r w:rsidR="00802AD2">
        <w:rPr>
          <w:rFonts w:asciiTheme="minorHAnsi" w:eastAsia="Times New Roman" w:hAnsiTheme="minorHAnsi"/>
          <w:lang w:eastAsia="pl-PL"/>
        </w:rPr>
        <w:t>,</w:t>
      </w:r>
    </w:p>
    <w:p w14:paraId="561261E6" w14:textId="0D0C114C" w:rsidR="00B77AB5" w:rsidRPr="00B77AB5"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B77AB5">
        <w:rPr>
          <w:rFonts w:asciiTheme="minorHAnsi" w:eastAsia="Times New Roman" w:hAnsiTheme="minorHAnsi"/>
          <w:lang w:eastAsia="pl-PL"/>
        </w:rPr>
        <w:t xml:space="preserve">Region I, obejmujący województwa: </w:t>
      </w:r>
      <w:r w:rsidR="00676A0D" w:rsidRPr="00B77AB5">
        <w:rPr>
          <w:rFonts w:asciiTheme="minorHAnsi" w:eastAsia="Times New Roman" w:hAnsiTheme="minorHAnsi"/>
          <w:lang w:eastAsia="pl-PL"/>
        </w:rPr>
        <w:t>podlaskie</w:t>
      </w:r>
      <w:r w:rsidR="00676A0D">
        <w:rPr>
          <w:rFonts w:asciiTheme="minorHAnsi" w:eastAsia="Times New Roman" w:hAnsiTheme="minorHAnsi"/>
          <w:lang w:eastAsia="pl-PL"/>
        </w:rPr>
        <w:t xml:space="preserve"> i</w:t>
      </w:r>
      <w:r w:rsidR="00676A0D" w:rsidRPr="00B77AB5">
        <w:rPr>
          <w:rFonts w:asciiTheme="minorHAnsi" w:eastAsia="Times New Roman" w:hAnsiTheme="minorHAnsi"/>
          <w:lang w:eastAsia="pl-PL"/>
        </w:rPr>
        <w:t xml:space="preserve"> </w:t>
      </w:r>
      <w:r w:rsidRPr="00B77AB5">
        <w:rPr>
          <w:rFonts w:asciiTheme="minorHAnsi" w:eastAsia="Times New Roman" w:hAnsiTheme="minorHAnsi"/>
          <w:lang w:eastAsia="pl-PL"/>
        </w:rPr>
        <w:t>warmińsko-mazurskie</w:t>
      </w:r>
      <w:r w:rsidR="00802AD2">
        <w:rPr>
          <w:rFonts w:asciiTheme="minorHAnsi" w:eastAsia="Times New Roman" w:hAnsiTheme="minorHAnsi"/>
          <w:lang w:eastAsia="pl-PL"/>
        </w:rPr>
        <w:t>,</w:t>
      </w:r>
    </w:p>
    <w:p w14:paraId="1A4295E4" w14:textId="08C9B809" w:rsidR="00B77AB5" w:rsidRPr="00B77AB5"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B77AB5">
        <w:rPr>
          <w:rFonts w:asciiTheme="minorHAnsi" w:eastAsia="Times New Roman" w:hAnsiTheme="minorHAnsi"/>
          <w:lang w:eastAsia="pl-PL"/>
        </w:rPr>
        <w:t xml:space="preserve">Region II, obejmujący województwa: </w:t>
      </w:r>
      <w:r w:rsidR="00676A0D" w:rsidRPr="00B77AB5">
        <w:rPr>
          <w:rFonts w:asciiTheme="minorHAnsi" w:eastAsia="Times New Roman" w:hAnsiTheme="minorHAnsi"/>
          <w:lang w:eastAsia="pl-PL"/>
        </w:rPr>
        <w:t>łódzkie</w:t>
      </w:r>
      <w:r w:rsidR="00676A0D">
        <w:rPr>
          <w:rFonts w:asciiTheme="minorHAnsi" w:eastAsia="Times New Roman" w:hAnsiTheme="minorHAnsi"/>
          <w:lang w:eastAsia="pl-PL"/>
        </w:rPr>
        <w:t xml:space="preserve"> i</w:t>
      </w:r>
      <w:r w:rsidR="00676A0D" w:rsidRPr="00B77AB5">
        <w:rPr>
          <w:rFonts w:asciiTheme="minorHAnsi" w:eastAsia="Times New Roman" w:hAnsiTheme="minorHAnsi"/>
          <w:lang w:eastAsia="pl-PL"/>
        </w:rPr>
        <w:t xml:space="preserve"> </w:t>
      </w:r>
      <w:r w:rsidRPr="00B77AB5">
        <w:rPr>
          <w:rFonts w:asciiTheme="minorHAnsi" w:eastAsia="Times New Roman" w:hAnsiTheme="minorHAnsi"/>
          <w:lang w:eastAsia="pl-PL"/>
        </w:rPr>
        <w:t>mazowieckie</w:t>
      </w:r>
      <w:r w:rsidR="00802AD2">
        <w:rPr>
          <w:rFonts w:asciiTheme="minorHAnsi" w:eastAsia="Times New Roman" w:hAnsiTheme="minorHAnsi"/>
          <w:lang w:eastAsia="pl-PL"/>
        </w:rPr>
        <w:t>,</w:t>
      </w:r>
    </w:p>
    <w:p w14:paraId="077CFD6F" w14:textId="68D3F440" w:rsidR="00B77AB5" w:rsidRPr="00B77AB5"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B77AB5">
        <w:rPr>
          <w:rFonts w:asciiTheme="minorHAnsi" w:eastAsia="Times New Roman" w:hAnsiTheme="minorHAnsi"/>
          <w:lang w:eastAsia="pl-PL"/>
        </w:rPr>
        <w:t xml:space="preserve">Region III, obejmujący województwa: </w:t>
      </w:r>
      <w:r w:rsidR="00676A0D" w:rsidRPr="00B77AB5">
        <w:rPr>
          <w:rFonts w:asciiTheme="minorHAnsi" w:eastAsia="Times New Roman" w:hAnsiTheme="minorHAnsi"/>
          <w:lang w:eastAsia="pl-PL"/>
        </w:rPr>
        <w:t>lubelskie</w:t>
      </w:r>
      <w:r w:rsidR="00676A0D">
        <w:rPr>
          <w:rFonts w:asciiTheme="minorHAnsi" w:eastAsia="Times New Roman" w:hAnsiTheme="minorHAnsi"/>
          <w:lang w:eastAsia="pl-PL"/>
        </w:rPr>
        <w:t xml:space="preserve"> i</w:t>
      </w:r>
      <w:r w:rsidR="00676A0D" w:rsidRPr="00B77AB5">
        <w:rPr>
          <w:rFonts w:asciiTheme="minorHAnsi" w:eastAsia="Times New Roman" w:hAnsiTheme="minorHAnsi"/>
          <w:lang w:eastAsia="pl-PL"/>
        </w:rPr>
        <w:t xml:space="preserve"> </w:t>
      </w:r>
      <w:r w:rsidRPr="00B77AB5">
        <w:rPr>
          <w:rFonts w:asciiTheme="minorHAnsi" w:eastAsia="Times New Roman" w:hAnsiTheme="minorHAnsi"/>
          <w:lang w:eastAsia="pl-PL"/>
        </w:rPr>
        <w:t>świętokrzyskie</w:t>
      </w:r>
      <w:r w:rsidR="00802AD2">
        <w:rPr>
          <w:rFonts w:asciiTheme="minorHAnsi" w:eastAsia="Times New Roman" w:hAnsiTheme="minorHAnsi"/>
          <w:lang w:eastAsia="pl-PL"/>
        </w:rPr>
        <w:t>,</w:t>
      </w:r>
    </w:p>
    <w:p w14:paraId="6113483D" w14:textId="2231C3FB" w:rsidR="00B77AB5" w:rsidRPr="00B77AB5"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B77AB5">
        <w:rPr>
          <w:rFonts w:asciiTheme="minorHAnsi" w:eastAsia="Times New Roman" w:hAnsiTheme="minorHAnsi"/>
          <w:lang w:eastAsia="pl-PL"/>
        </w:rPr>
        <w:t>Region IV, obejmujący województwa: małopolskie i podkarpackie</w:t>
      </w:r>
      <w:r w:rsidR="00802AD2">
        <w:rPr>
          <w:rFonts w:asciiTheme="minorHAnsi" w:eastAsia="Times New Roman" w:hAnsiTheme="minorHAnsi"/>
          <w:lang w:eastAsia="pl-PL"/>
        </w:rPr>
        <w:t>,</w:t>
      </w:r>
    </w:p>
    <w:p w14:paraId="3BC73FDA" w14:textId="0714330B" w:rsidR="00B77AB5" w:rsidRPr="00B77AB5"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B77AB5">
        <w:rPr>
          <w:rFonts w:asciiTheme="minorHAnsi" w:eastAsia="Times New Roman" w:hAnsiTheme="minorHAnsi"/>
          <w:lang w:eastAsia="pl-PL"/>
        </w:rPr>
        <w:t>Region V, obejmujący województwa: opolskie i śląskie</w:t>
      </w:r>
      <w:r w:rsidR="00802AD2">
        <w:rPr>
          <w:rFonts w:asciiTheme="minorHAnsi" w:eastAsia="Times New Roman" w:hAnsiTheme="minorHAnsi"/>
          <w:lang w:eastAsia="pl-PL"/>
        </w:rPr>
        <w:t>,</w:t>
      </w:r>
    </w:p>
    <w:p w14:paraId="65E9530D" w14:textId="794E552E" w:rsidR="00B77AB5" w:rsidRPr="00B77AB5"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B77AB5">
        <w:rPr>
          <w:rFonts w:asciiTheme="minorHAnsi" w:eastAsia="Times New Roman" w:hAnsiTheme="minorHAnsi"/>
          <w:lang w:eastAsia="pl-PL"/>
        </w:rPr>
        <w:t xml:space="preserve">Region VI, obejmujący województwa: </w:t>
      </w:r>
      <w:r w:rsidR="00676A0D" w:rsidRPr="00B77AB5">
        <w:rPr>
          <w:rFonts w:asciiTheme="minorHAnsi" w:eastAsia="Times New Roman" w:hAnsiTheme="minorHAnsi"/>
          <w:lang w:eastAsia="pl-PL"/>
        </w:rPr>
        <w:t>dolnośląskie</w:t>
      </w:r>
      <w:r w:rsidR="00676A0D">
        <w:rPr>
          <w:rFonts w:asciiTheme="minorHAnsi" w:eastAsia="Times New Roman" w:hAnsiTheme="minorHAnsi"/>
          <w:lang w:eastAsia="pl-PL"/>
        </w:rPr>
        <w:t xml:space="preserve"> i </w:t>
      </w:r>
      <w:r w:rsidRPr="00B77AB5">
        <w:rPr>
          <w:rFonts w:asciiTheme="minorHAnsi" w:eastAsia="Times New Roman" w:hAnsiTheme="minorHAnsi"/>
          <w:lang w:eastAsia="pl-PL"/>
        </w:rPr>
        <w:t>lubuskie</w:t>
      </w:r>
      <w:r w:rsidR="00802AD2">
        <w:rPr>
          <w:rFonts w:asciiTheme="minorHAnsi" w:eastAsia="Times New Roman" w:hAnsiTheme="minorHAnsi"/>
          <w:lang w:eastAsia="pl-PL"/>
        </w:rPr>
        <w:t>,</w:t>
      </w:r>
    </w:p>
    <w:p w14:paraId="43241727" w14:textId="6377F445" w:rsidR="00B77AB5" w:rsidRPr="00B77AB5"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B77AB5">
        <w:rPr>
          <w:rFonts w:asciiTheme="minorHAnsi" w:eastAsia="Times New Roman" w:hAnsiTheme="minorHAnsi"/>
          <w:lang w:eastAsia="pl-PL"/>
        </w:rPr>
        <w:t>Region VII, obejmujący województwa: kujawsko-pomorskie i wielkopolskie</w:t>
      </w:r>
      <w:r w:rsidR="00802AD2">
        <w:rPr>
          <w:rFonts w:asciiTheme="minorHAnsi" w:eastAsia="Times New Roman" w:hAnsiTheme="minorHAnsi"/>
          <w:lang w:eastAsia="pl-PL"/>
        </w:rPr>
        <w:t>,</w:t>
      </w:r>
    </w:p>
    <w:p w14:paraId="5A990F8E" w14:textId="0BE2EBE9" w:rsidR="00B77AB5" w:rsidRPr="00994493" w:rsidRDefault="00B77AB5" w:rsidP="00DA2B19">
      <w:pPr>
        <w:pStyle w:val="Akapitzlist"/>
        <w:numPr>
          <w:ilvl w:val="0"/>
          <w:numId w:val="45"/>
        </w:numPr>
        <w:spacing w:before="120" w:after="120" w:line="240" w:lineRule="auto"/>
        <w:jc w:val="both"/>
        <w:rPr>
          <w:rFonts w:asciiTheme="minorHAnsi" w:eastAsia="Times New Roman" w:hAnsiTheme="minorHAnsi"/>
          <w:lang w:eastAsia="pl-PL"/>
        </w:rPr>
      </w:pPr>
      <w:r w:rsidRPr="00B77AB5">
        <w:rPr>
          <w:rFonts w:asciiTheme="minorHAnsi" w:eastAsia="Times New Roman" w:hAnsiTheme="minorHAnsi"/>
          <w:lang w:eastAsia="pl-PL"/>
        </w:rPr>
        <w:t>Region VIII, obejmujący województwa: pomorskie i zachodniopomorskie.</w:t>
      </w:r>
    </w:p>
    <w:p w14:paraId="3CF69300" w14:textId="77777777" w:rsidR="00E87C8F" w:rsidRPr="00994493" w:rsidRDefault="00E87C8F" w:rsidP="00F96CCE">
      <w:pPr>
        <w:spacing w:before="120" w:after="120" w:line="240" w:lineRule="auto"/>
        <w:jc w:val="center"/>
        <w:rPr>
          <w:rFonts w:asciiTheme="minorHAnsi" w:eastAsia="Times New Roman" w:hAnsiTheme="minorHAnsi"/>
          <w:b/>
          <w:bCs/>
          <w:lang w:eastAsia="pl-PL"/>
        </w:rPr>
      </w:pPr>
    </w:p>
    <w:p w14:paraId="5A724DBA" w14:textId="77777777" w:rsidR="004A4B89" w:rsidRPr="00994493" w:rsidRDefault="004A4B89"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2</w:t>
      </w:r>
    </w:p>
    <w:p w14:paraId="6E1CB388" w14:textId="1B811241" w:rsidR="00F04185" w:rsidRPr="00994493" w:rsidRDefault="00F04185" w:rsidP="00D433F8">
      <w:pPr>
        <w:numPr>
          <w:ilvl w:val="1"/>
          <w:numId w:val="2"/>
        </w:numPr>
        <w:tabs>
          <w:tab w:val="clear" w:pos="360"/>
        </w:tabs>
        <w:spacing w:before="120" w:after="120" w:line="240" w:lineRule="auto"/>
        <w:ind w:left="284" w:hanging="284"/>
        <w:jc w:val="both"/>
        <w:rPr>
          <w:rFonts w:asciiTheme="minorHAnsi" w:eastAsia="Times New Roman" w:hAnsiTheme="minorHAnsi"/>
          <w:lang w:eastAsia="pl-PL"/>
        </w:rPr>
      </w:pPr>
      <w:r w:rsidRPr="00994493">
        <w:rPr>
          <w:rFonts w:asciiTheme="minorHAnsi" w:eastAsia="Times New Roman" w:hAnsiTheme="minorHAnsi"/>
          <w:lang w:eastAsia="pl-PL"/>
        </w:rPr>
        <w:t xml:space="preserve">Wsparcie dostępne jest na terenie całego kraju, który na potrzeby wdrażania Programu podzielony został na </w:t>
      </w:r>
      <w:r w:rsidR="00436664" w:rsidRPr="00994493">
        <w:rPr>
          <w:rFonts w:asciiTheme="minorHAnsi" w:eastAsia="Times New Roman" w:hAnsiTheme="minorHAnsi"/>
          <w:lang w:eastAsia="pl-PL"/>
        </w:rPr>
        <w:t xml:space="preserve">11 </w:t>
      </w:r>
      <w:r w:rsidR="003F4B5F">
        <w:rPr>
          <w:rFonts w:asciiTheme="minorHAnsi" w:eastAsia="Times New Roman" w:hAnsiTheme="minorHAnsi"/>
          <w:lang w:eastAsia="pl-PL"/>
        </w:rPr>
        <w:t>regionów</w:t>
      </w:r>
      <w:r w:rsidR="003F4B5F" w:rsidRPr="00994493">
        <w:rPr>
          <w:rFonts w:asciiTheme="minorHAnsi" w:eastAsia="Times New Roman" w:hAnsiTheme="minorHAnsi"/>
          <w:lang w:eastAsia="pl-PL"/>
        </w:rPr>
        <w:t xml:space="preserve"> </w:t>
      </w:r>
      <w:r w:rsidR="00393F6A" w:rsidRPr="00994493">
        <w:rPr>
          <w:rFonts w:asciiTheme="minorHAnsi" w:eastAsia="Times New Roman" w:hAnsiTheme="minorHAnsi"/>
          <w:lang w:eastAsia="pl-PL"/>
        </w:rPr>
        <w:t xml:space="preserve">(3 makroregiony </w:t>
      </w:r>
      <w:r w:rsidR="00063000" w:rsidRPr="00994493">
        <w:rPr>
          <w:rFonts w:asciiTheme="minorHAnsi" w:eastAsia="Times New Roman" w:hAnsiTheme="minorHAnsi"/>
          <w:lang w:eastAsia="pl-PL"/>
        </w:rPr>
        <w:t>liczące</w:t>
      </w:r>
      <w:r w:rsidR="00393F6A" w:rsidRPr="00994493">
        <w:rPr>
          <w:rFonts w:asciiTheme="minorHAnsi" w:eastAsia="Times New Roman" w:hAnsiTheme="minorHAnsi"/>
          <w:lang w:eastAsia="pl-PL"/>
        </w:rPr>
        <w:t xml:space="preserve"> od 4</w:t>
      </w:r>
      <w:r w:rsidR="009A0A20" w:rsidRPr="00994493">
        <w:rPr>
          <w:rFonts w:asciiTheme="minorHAnsi" w:eastAsia="Times New Roman" w:hAnsiTheme="minorHAnsi"/>
          <w:lang w:eastAsia="pl-PL"/>
        </w:rPr>
        <w:t xml:space="preserve"> </w:t>
      </w:r>
      <w:r w:rsidR="00393F6A" w:rsidRPr="00994493">
        <w:rPr>
          <w:rFonts w:asciiTheme="minorHAnsi" w:eastAsia="Times New Roman" w:hAnsiTheme="minorHAnsi"/>
          <w:lang w:eastAsia="pl-PL"/>
        </w:rPr>
        <w:t>do 6 województw i 8 regionów liczących po 2</w:t>
      </w:r>
      <w:r w:rsidR="00D00BB9">
        <w:rPr>
          <w:rFonts w:asciiTheme="minorHAnsi" w:eastAsia="Times New Roman" w:hAnsiTheme="minorHAnsi"/>
          <w:lang w:eastAsia="pl-PL"/>
        </w:rPr>
        <w:t> </w:t>
      </w:r>
      <w:r w:rsidR="00393F6A" w:rsidRPr="00994493">
        <w:rPr>
          <w:rFonts w:asciiTheme="minorHAnsi" w:eastAsia="Times New Roman" w:hAnsiTheme="minorHAnsi"/>
          <w:lang w:eastAsia="pl-PL"/>
        </w:rPr>
        <w:t xml:space="preserve">województwa). </w:t>
      </w:r>
    </w:p>
    <w:p w14:paraId="5E2055E0" w14:textId="41A5FB77" w:rsidR="00E2708C" w:rsidRPr="00994493" w:rsidRDefault="004A4B89" w:rsidP="00D433F8">
      <w:pPr>
        <w:numPr>
          <w:ilvl w:val="1"/>
          <w:numId w:val="2"/>
        </w:numPr>
        <w:tabs>
          <w:tab w:val="clear" w:pos="360"/>
        </w:tabs>
        <w:spacing w:before="120" w:after="120" w:line="240" w:lineRule="auto"/>
        <w:ind w:left="284" w:hanging="284"/>
        <w:jc w:val="both"/>
        <w:rPr>
          <w:rFonts w:asciiTheme="minorHAnsi" w:eastAsia="Times New Roman" w:hAnsiTheme="minorHAnsi"/>
          <w:lang w:eastAsia="pl-PL"/>
        </w:rPr>
      </w:pPr>
      <w:r w:rsidRPr="00994493">
        <w:rPr>
          <w:rFonts w:asciiTheme="minorHAnsi" w:eastAsia="Times New Roman" w:hAnsiTheme="minorHAnsi"/>
          <w:lang w:eastAsia="pl-PL"/>
        </w:rPr>
        <w:t>BGK zarządza Programem w całym okresie jego funkcjonowania</w:t>
      </w:r>
      <w:r w:rsidR="00C1685C" w:rsidRPr="00994493">
        <w:rPr>
          <w:rFonts w:asciiTheme="minorHAnsi" w:eastAsia="Times New Roman" w:hAnsiTheme="minorHAnsi"/>
          <w:lang w:eastAsia="pl-PL"/>
        </w:rPr>
        <w:t xml:space="preserve"> oraz</w:t>
      </w:r>
      <w:r w:rsidRPr="00994493">
        <w:rPr>
          <w:rFonts w:asciiTheme="minorHAnsi" w:eastAsia="Times New Roman" w:hAnsiTheme="minorHAnsi"/>
          <w:lang w:eastAsia="pl-PL"/>
        </w:rPr>
        <w:t xml:space="preserve"> </w:t>
      </w:r>
      <w:r w:rsidR="00FB7F60" w:rsidRPr="00994493">
        <w:rPr>
          <w:rFonts w:asciiTheme="minorHAnsi" w:eastAsia="Times New Roman" w:hAnsiTheme="minorHAnsi"/>
          <w:lang w:eastAsia="pl-PL"/>
        </w:rPr>
        <w:t xml:space="preserve">wybiera </w:t>
      </w:r>
      <w:r w:rsidR="009512A1" w:rsidRPr="00994493">
        <w:rPr>
          <w:rFonts w:asciiTheme="minorHAnsi" w:eastAsia="Times New Roman" w:hAnsiTheme="minorHAnsi"/>
          <w:lang w:eastAsia="pl-PL"/>
        </w:rPr>
        <w:t>pośrednik</w:t>
      </w:r>
      <w:r w:rsidR="00FB7F60" w:rsidRPr="00994493">
        <w:rPr>
          <w:rFonts w:asciiTheme="minorHAnsi" w:eastAsia="Times New Roman" w:hAnsiTheme="minorHAnsi"/>
          <w:lang w:eastAsia="pl-PL"/>
        </w:rPr>
        <w:t xml:space="preserve">ów </w:t>
      </w:r>
      <w:r w:rsidR="009512A1" w:rsidRPr="00994493">
        <w:rPr>
          <w:rFonts w:asciiTheme="minorHAnsi" w:eastAsia="Times New Roman" w:hAnsiTheme="minorHAnsi"/>
          <w:lang w:eastAsia="pl-PL"/>
        </w:rPr>
        <w:t>f</w:t>
      </w:r>
      <w:r w:rsidR="00FB7F60" w:rsidRPr="00994493">
        <w:rPr>
          <w:rFonts w:asciiTheme="minorHAnsi" w:eastAsia="Times New Roman" w:hAnsiTheme="minorHAnsi"/>
          <w:lang w:eastAsia="pl-PL"/>
        </w:rPr>
        <w:t>inansowych, których</w:t>
      </w:r>
      <w:r w:rsidR="00786C99" w:rsidRPr="00994493">
        <w:rPr>
          <w:rFonts w:asciiTheme="minorHAnsi" w:eastAsia="Times New Roman" w:hAnsiTheme="minorHAnsi"/>
          <w:lang w:eastAsia="pl-PL"/>
        </w:rPr>
        <w:t xml:space="preserve"> rolą jest zapewnianie wsparcia</w:t>
      </w:r>
      <w:r w:rsidR="0053219B" w:rsidRPr="00994493">
        <w:rPr>
          <w:rFonts w:asciiTheme="minorHAnsi" w:eastAsia="Times New Roman" w:hAnsiTheme="minorHAnsi"/>
          <w:lang w:eastAsia="pl-PL"/>
        </w:rPr>
        <w:t xml:space="preserve"> w</w:t>
      </w:r>
      <w:r w:rsidR="004874B6" w:rsidRPr="00994493">
        <w:rPr>
          <w:rFonts w:asciiTheme="minorHAnsi" w:eastAsia="Times New Roman" w:hAnsiTheme="minorHAnsi"/>
          <w:lang w:eastAsia="pl-PL"/>
        </w:rPr>
        <w:t xml:space="preserve"> ramach</w:t>
      </w:r>
      <w:r w:rsidR="009110A2" w:rsidRPr="00994493">
        <w:rPr>
          <w:rFonts w:asciiTheme="minorHAnsi" w:eastAsia="Times New Roman" w:hAnsiTheme="minorHAnsi"/>
          <w:lang w:eastAsia="pl-PL"/>
        </w:rPr>
        <w:t xml:space="preserve"> poszczególnych</w:t>
      </w:r>
      <w:r w:rsidR="00393F6A" w:rsidRPr="00994493">
        <w:rPr>
          <w:rFonts w:asciiTheme="minorHAnsi" w:eastAsia="Times New Roman" w:hAnsiTheme="minorHAnsi"/>
          <w:lang w:eastAsia="pl-PL"/>
        </w:rPr>
        <w:t xml:space="preserve"> </w:t>
      </w:r>
      <w:r w:rsidR="00E74199">
        <w:rPr>
          <w:rFonts w:asciiTheme="minorHAnsi" w:eastAsia="Times New Roman" w:hAnsiTheme="minorHAnsi"/>
          <w:lang w:eastAsia="pl-PL"/>
        </w:rPr>
        <w:t>region</w:t>
      </w:r>
      <w:r w:rsidR="004874B6" w:rsidRPr="00994493">
        <w:rPr>
          <w:rFonts w:asciiTheme="minorHAnsi" w:eastAsia="Times New Roman" w:hAnsiTheme="minorHAnsi"/>
          <w:lang w:eastAsia="pl-PL"/>
        </w:rPr>
        <w:t>ów</w:t>
      </w:r>
      <w:r w:rsidR="00436664" w:rsidRPr="00994493">
        <w:rPr>
          <w:rFonts w:asciiTheme="minorHAnsi" w:eastAsia="Times New Roman" w:hAnsiTheme="minorHAnsi"/>
          <w:lang w:eastAsia="pl-PL"/>
        </w:rPr>
        <w:t xml:space="preserve"> kraju</w:t>
      </w:r>
      <w:r w:rsidR="0053219B" w:rsidRPr="00994493">
        <w:rPr>
          <w:rFonts w:asciiTheme="minorHAnsi" w:eastAsia="Times New Roman" w:hAnsiTheme="minorHAnsi"/>
          <w:lang w:eastAsia="pl-PL"/>
        </w:rPr>
        <w:t>.</w:t>
      </w:r>
      <w:r w:rsidR="003816CD" w:rsidRPr="00994493">
        <w:rPr>
          <w:rFonts w:asciiTheme="minorHAnsi" w:eastAsia="Times New Roman" w:hAnsiTheme="minorHAnsi"/>
          <w:lang w:eastAsia="pl-PL"/>
        </w:rPr>
        <w:t xml:space="preserve"> </w:t>
      </w:r>
    </w:p>
    <w:p w14:paraId="198B5AC1" w14:textId="77777777" w:rsidR="004A4B89" w:rsidRPr="00994493" w:rsidRDefault="004A4B89" w:rsidP="00D433F8">
      <w:pPr>
        <w:numPr>
          <w:ilvl w:val="1"/>
          <w:numId w:val="2"/>
        </w:numPr>
        <w:tabs>
          <w:tab w:val="clear" w:pos="360"/>
        </w:tabs>
        <w:spacing w:before="120" w:after="120" w:line="240" w:lineRule="auto"/>
        <w:ind w:left="284" w:hanging="284"/>
        <w:jc w:val="both"/>
        <w:rPr>
          <w:rFonts w:asciiTheme="minorHAnsi" w:eastAsia="Times New Roman" w:hAnsiTheme="minorHAnsi"/>
          <w:bCs/>
          <w:iCs/>
          <w:lang w:eastAsia="pl-PL"/>
        </w:rPr>
      </w:pPr>
      <w:r w:rsidRPr="00994493">
        <w:rPr>
          <w:rFonts w:asciiTheme="minorHAnsi" w:eastAsia="Times New Roman" w:hAnsiTheme="minorHAnsi"/>
          <w:lang w:eastAsia="pl-PL"/>
        </w:rPr>
        <w:t>Pożyczki udzielane są w PLN.</w:t>
      </w:r>
    </w:p>
    <w:p w14:paraId="12255291" w14:textId="77777777" w:rsidR="00FB7F60" w:rsidRPr="00994493" w:rsidRDefault="004A4B89" w:rsidP="00D433F8">
      <w:pPr>
        <w:numPr>
          <w:ilvl w:val="1"/>
          <w:numId w:val="2"/>
        </w:numPr>
        <w:tabs>
          <w:tab w:val="clear" w:pos="360"/>
        </w:tabs>
        <w:spacing w:before="120" w:after="120" w:line="240" w:lineRule="auto"/>
        <w:ind w:left="284" w:hanging="284"/>
        <w:jc w:val="both"/>
        <w:rPr>
          <w:rFonts w:asciiTheme="minorHAnsi" w:eastAsia="Times New Roman" w:hAnsiTheme="minorHAnsi"/>
          <w:lang w:eastAsia="pl-PL"/>
        </w:rPr>
      </w:pPr>
      <w:r w:rsidRPr="00994493">
        <w:rPr>
          <w:rFonts w:asciiTheme="minorHAnsi" w:eastAsia="Times New Roman" w:hAnsiTheme="minorHAnsi"/>
          <w:lang w:eastAsia="pl-PL"/>
        </w:rPr>
        <w:lastRenderedPageBreak/>
        <w:t>Pożyczkobiorca nie ponosi prowizji i opłat za czynności związane z udzieleniem</w:t>
      </w:r>
      <w:r w:rsidR="00C1685C" w:rsidRPr="00994493">
        <w:rPr>
          <w:rFonts w:asciiTheme="minorHAnsi" w:eastAsia="Times New Roman" w:hAnsiTheme="minorHAnsi"/>
          <w:lang w:eastAsia="pl-PL"/>
        </w:rPr>
        <w:t xml:space="preserve"> i</w:t>
      </w:r>
      <w:r w:rsidR="001B03EE" w:rsidRPr="00994493">
        <w:rPr>
          <w:rFonts w:asciiTheme="minorHAnsi" w:eastAsia="Times New Roman" w:hAnsiTheme="minorHAnsi"/>
          <w:lang w:eastAsia="pl-PL"/>
        </w:rPr>
        <w:t xml:space="preserve"> obsługą pożycz</w:t>
      </w:r>
      <w:r w:rsidR="00FB7F60" w:rsidRPr="00994493">
        <w:rPr>
          <w:rFonts w:asciiTheme="minorHAnsi" w:eastAsia="Times New Roman" w:hAnsiTheme="minorHAnsi"/>
          <w:lang w:eastAsia="pl-PL"/>
        </w:rPr>
        <w:t>ek w całym okresie finansowania.</w:t>
      </w:r>
    </w:p>
    <w:p w14:paraId="3CDD3DD9" w14:textId="77777777" w:rsidR="00FB7F60" w:rsidRPr="00994493" w:rsidRDefault="00FB7F60" w:rsidP="00D433F8">
      <w:pPr>
        <w:numPr>
          <w:ilvl w:val="1"/>
          <w:numId w:val="2"/>
        </w:numPr>
        <w:tabs>
          <w:tab w:val="clear" w:pos="360"/>
        </w:tabs>
        <w:spacing w:before="120" w:after="120" w:line="240" w:lineRule="auto"/>
        <w:ind w:left="284" w:hanging="284"/>
        <w:jc w:val="both"/>
        <w:rPr>
          <w:rFonts w:asciiTheme="minorHAnsi" w:eastAsia="Times New Roman" w:hAnsiTheme="minorHAnsi"/>
          <w:lang w:eastAsia="pl-PL"/>
        </w:rPr>
      </w:pPr>
      <w:r w:rsidRPr="00994493">
        <w:rPr>
          <w:rFonts w:asciiTheme="minorHAnsi" w:eastAsia="Times New Roman" w:hAnsiTheme="minorHAnsi"/>
          <w:lang w:eastAsia="pl-PL"/>
        </w:rPr>
        <w:t>Szkolenia i doradztwo zapewniane są w ramach Programu:</w:t>
      </w:r>
    </w:p>
    <w:p w14:paraId="0E9A7804" w14:textId="77777777" w:rsidR="00FB7F60" w:rsidRPr="00994493" w:rsidRDefault="00FB7F60" w:rsidP="00D433F8">
      <w:pPr>
        <w:pStyle w:val="Akapitzlist"/>
        <w:numPr>
          <w:ilvl w:val="3"/>
          <w:numId w:val="2"/>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 xml:space="preserve">osobom ubiegającym się o pożyczkę na podjęcie działalności gospodarczej – </w:t>
      </w:r>
      <w:r w:rsidR="00395CEB" w:rsidRPr="00994493">
        <w:rPr>
          <w:rFonts w:asciiTheme="minorHAnsi" w:eastAsia="Times New Roman" w:hAnsiTheme="minorHAnsi"/>
          <w:lang w:eastAsia="pl-PL"/>
        </w:rPr>
        <w:t xml:space="preserve">w szczególności </w:t>
      </w:r>
      <w:r w:rsidR="00DF1279" w:rsidRPr="00994493">
        <w:rPr>
          <w:rFonts w:asciiTheme="minorHAnsi" w:eastAsia="Times New Roman" w:hAnsiTheme="minorHAnsi"/>
          <w:lang w:eastAsia="pl-PL"/>
        </w:rPr>
        <w:br/>
      </w:r>
      <w:r w:rsidRPr="00994493">
        <w:rPr>
          <w:rFonts w:asciiTheme="minorHAnsi" w:eastAsia="Times New Roman" w:hAnsiTheme="minorHAnsi"/>
          <w:lang w:eastAsia="pl-PL"/>
        </w:rPr>
        <w:t>z zakresu przedsiębiorczości</w:t>
      </w:r>
      <w:r w:rsidR="00AB3AF3" w:rsidRPr="00994493">
        <w:rPr>
          <w:rFonts w:asciiTheme="minorHAnsi" w:eastAsia="Times New Roman" w:hAnsiTheme="minorHAnsi"/>
          <w:lang w:eastAsia="pl-PL"/>
        </w:rPr>
        <w:t>, z uwzględnieniem w szc</w:t>
      </w:r>
      <w:r w:rsidR="007D3406" w:rsidRPr="00994493">
        <w:rPr>
          <w:rFonts w:asciiTheme="minorHAnsi" w:eastAsia="Times New Roman" w:hAnsiTheme="minorHAnsi"/>
          <w:lang w:eastAsia="pl-PL"/>
        </w:rPr>
        <w:t>zególności sporządzani</w:t>
      </w:r>
      <w:r w:rsidR="00F24307">
        <w:rPr>
          <w:rFonts w:asciiTheme="minorHAnsi" w:eastAsia="Times New Roman" w:hAnsiTheme="minorHAnsi"/>
          <w:lang w:eastAsia="pl-PL"/>
        </w:rPr>
        <w:t>a</w:t>
      </w:r>
      <w:r w:rsidR="007D3406" w:rsidRPr="00994493">
        <w:rPr>
          <w:rFonts w:asciiTheme="minorHAnsi" w:eastAsia="Times New Roman" w:hAnsiTheme="minorHAnsi"/>
          <w:lang w:eastAsia="pl-PL"/>
        </w:rPr>
        <w:t xml:space="preserve"> opisu i </w:t>
      </w:r>
      <w:r w:rsidR="00AB3AF3" w:rsidRPr="00994493">
        <w:rPr>
          <w:rFonts w:asciiTheme="minorHAnsi" w:eastAsia="Times New Roman" w:hAnsiTheme="minorHAnsi"/>
          <w:lang w:eastAsia="pl-PL"/>
        </w:rPr>
        <w:t>kosztorysu przedsięwzięcia;</w:t>
      </w:r>
    </w:p>
    <w:p w14:paraId="56FADE2F" w14:textId="77777777" w:rsidR="00FB7F60" w:rsidRPr="00994493" w:rsidRDefault="00AB3AF3" w:rsidP="00D433F8">
      <w:pPr>
        <w:pStyle w:val="Akapitzlist"/>
        <w:numPr>
          <w:ilvl w:val="3"/>
          <w:numId w:val="2"/>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 xml:space="preserve">pożyczkobiorcom korzystającym z pożyczek na podjęcie działalności gospodarczej – </w:t>
      </w:r>
      <w:r w:rsidR="00DF1279" w:rsidRPr="00994493">
        <w:rPr>
          <w:rFonts w:asciiTheme="minorHAnsi" w:eastAsia="Times New Roman" w:hAnsiTheme="minorHAnsi"/>
          <w:lang w:eastAsia="pl-PL"/>
        </w:rPr>
        <w:br/>
      </w:r>
      <w:r w:rsidR="00395CEB" w:rsidRPr="00994493">
        <w:rPr>
          <w:rFonts w:asciiTheme="minorHAnsi" w:eastAsia="Times New Roman" w:hAnsiTheme="minorHAnsi"/>
          <w:lang w:eastAsia="pl-PL"/>
        </w:rPr>
        <w:t xml:space="preserve">w szczególności </w:t>
      </w:r>
      <w:r w:rsidRPr="00994493">
        <w:rPr>
          <w:rFonts w:asciiTheme="minorHAnsi" w:eastAsia="Times New Roman" w:hAnsiTheme="minorHAnsi"/>
          <w:lang w:eastAsia="pl-PL"/>
        </w:rPr>
        <w:t>z zakresu: z</w:t>
      </w:r>
      <w:r w:rsidR="00FB7F60" w:rsidRPr="00994493">
        <w:rPr>
          <w:rFonts w:asciiTheme="minorHAnsi" w:eastAsia="Times New Roman" w:hAnsiTheme="minorHAnsi"/>
          <w:lang w:eastAsia="pl-PL"/>
        </w:rPr>
        <w:t>akładania działalności gospodarczej</w:t>
      </w:r>
      <w:r w:rsidRPr="00994493">
        <w:rPr>
          <w:rFonts w:asciiTheme="minorHAnsi" w:eastAsia="Times New Roman" w:hAnsiTheme="minorHAnsi"/>
          <w:lang w:eastAsia="pl-PL"/>
        </w:rPr>
        <w:t xml:space="preserve">, </w:t>
      </w:r>
      <w:r w:rsidR="00FB7F60" w:rsidRPr="00994493">
        <w:rPr>
          <w:rFonts w:asciiTheme="minorHAnsi" w:eastAsia="Times New Roman" w:hAnsiTheme="minorHAnsi"/>
          <w:lang w:eastAsia="pl-PL"/>
        </w:rPr>
        <w:t>form opodatkowania planowanej działalności gospodarczej</w:t>
      </w:r>
      <w:r w:rsidRPr="00994493">
        <w:rPr>
          <w:rFonts w:asciiTheme="minorHAnsi" w:eastAsia="Times New Roman" w:hAnsiTheme="minorHAnsi"/>
          <w:lang w:eastAsia="pl-PL"/>
        </w:rPr>
        <w:t xml:space="preserve">, </w:t>
      </w:r>
      <w:r w:rsidR="00FB7F60" w:rsidRPr="00994493">
        <w:rPr>
          <w:rFonts w:asciiTheme="minorHAnsi" w:eastAsia="Times New Roman" w:hAnsiTheme="minorHAnsi"/>
          <w:lang w:eastAsia="pl-PL"/>
        </w:rPr>
        <w:t xml:space="preserve">prowadzenia księgowości. </w:t>
      </w:r>
    </w:p>
    <w:p w14:paraId="712A9BC5" w14:textId="77777777" w:rsidR="004A4B89" w:rsidRDefault="00AB3AF3" w:rsidP="00D433F8">
      <w:pPr>
        <w:numPr>
          <w:ilvl w:val="1"/>
          <w:numId w:val="2"/>
        </w:numPr>
        <w:tabs>
          <w:tab w:val="clear" w:pos="360"/>
        </w:tabs>
        <w:spacing w:before="120" w:after="120" w:line="240" w:lineRule="auto"/>
        <w:ind w:left="284" w:hanging="284"/>
        <w:jc w:val="both"/>
        <w:rPr>
          <w:rFonts w:asciiTheme="minorHAnsi" w:eastAsia="Times New Roman" w:hAnsiTheme="minorHAnsi"/>
          <w:lang w:eastAsia="pl-PL"/>
        </w:rPr>
      </w:pPr>
      <w:r w:rsidRPr="00994493">
        <w:rPr>
          <w:rFonts w:asciiTheme="minorHAnsi" w:eastAsia="Times New Roman" w:hAnsiTheme="minorHAnsi"/>
          <w:lang w:eastAsia="pl-PL"/>
        </w:rPr>
        <w:t>Osoby i podmioty korzystające ze s</w:t>
      </w:r>
      <w:r w:rsidR="00FB7F60" w:rsidRPr="00994493">
        <w:rPr>
          <w:rFonts w:asciiTheme="minorHAnsi" w:eastAsia="Times New Roman" w:hAnsiTheme="minorHAnsi"/>
          <w:lang w:eastAsia="pl-PL"/>
        </w:rPr>
        <w:t>zkole</w:t>
      </w:r>
      <w:r w:rsidRPr="00994493">
        <w:rPr>
          <w:rFonts w:asciiTheme="minorHAnsi" w:eastAsia="Times New Roman" w:hAnsiTheme="minorHAnsi"/>
          <w:lang w:eastAsia="pl-PL"/>
        </w:rPr>
        <w:t>ń</w:t>
      </w:r>
      <w:r w:rsidR="00FB7F60" w:rsidRPr="00994493">
        <w:rPr>
          <w:rFonts w:asciiTheme="minorHAnsi" w:eastAsia="Times New Roman" w:hAnsiTheme="minorHAnsi"/>
          <w:lang w:eastAsia="pl-PL"/>
        </w:rPr>
        <w:t xml:space="preserve"> i doradztw</w:t>
      </w:r>
      <w:r w:rsidRPr="00994493">
        <w:rPr>
          <w:rFonts w:asciiTheme="minorHAnsi" w:eastAsia="Times New Roman" w:hAnsiTheme="minorHAnsi"/>
          <w:lang w:eastAsia="pl-PL"/>
        </w:rPr>
        <w:t>a, zgodnie</w:t>
      </w:r>
      <w:r w:rsidR="00AB0257" w:rsidRPr="00994493">
        <w:rPr>
          <w:rFonts w:asciiTheme="minorHAnsi" w:eastAsia="Times New Roman" w:hAnsiTheme="minorHAnsi"/>
          <w:lang w:eastAsia="pl-PL"/>
        </w:rPr>
        <w:t xml:space="preserve"> z postanowieniami </w:t>
      </w:r>
      <w:r w:rsidR="000B5899" w:rsidRPr="00994493">
        <w:rPr>
          <w:rFonts w:asciiTheme="minorHAnsi" w:eastAsia="Times New Roman" w:hAnsiTheme="minorHAnsi"/>
          <w:lang w:eastAsia="pl-PL"/>
        </w:rPr>
        <w:t>ust.</w:t>
      </w:r>
      <w:r w:rsidR="00620080">
        <w:rPr>
          <w:rFonts w:asciiTheme="minorHAnsi" w:eastAsia="Times New Roman" w:hAnsiTheme="minorHAnsi"/>
          <w:lang w:eastAsia="pl-PL"/>
        </w:rPr>
        <w:t xml:space="preserve"> </w:t>
      </w:r>
      <w:r w:rsidR="006B62B8">
        <w:rPr>
          <w:rFonts w:asciiTheme="minorHAnsi" w:eastAsia="Times New Roman" w:hAnsiTheme="minorHAnsi"/>
          <w:lang w:eastAsia="pl-PL"/>
        </w:rPr>
        <w:t>5</w:t>
      </w:r>
      <w:r w:rsidR="00BA1EB5" w:rsidRPr="00994493">
        <w:rPr>
          <w:rFonts w:asciiTheme="minorHAnsi" w:eastAsia="Times New Roman" w:hAnsiTheme="minorHAnsi"/>
          <w:lang w:eastAsia="pl-PL"/>
        </w:rPr>
        <w:t>,</w:t>
      </w:r>
      <w:r w:rsidRPr="00994493">
        <w:rPr>
          <w:rFonts w:asciiTheme="minorHAnsi" w:eastAsia="Times New Roman" w:hAnsiTheme="minorHAnsi"/>
          <w:lang w:eastAsia="pl-PL"/>
        </w:rPr>
        <w:t xml:space="preserve"> nie ponoszą kosztów z </w:t>
      </w:r>
      <w:r w:rsidR="00E8201A" w:rsidRPr="00994493">
        <w:rPr>
          <w:rFonts w:asciiTheme="minorHAnsi" w:eastAsia="Times New Roman" w:hAnsiTheme="minorHAnsi"/>
          <w:lang w:eastAsia="pl-PL"/>
        </w:rPr>
        <w:t>tego tytułu.</w:t>
      </w:r>
      <w:r w:rsidR="00FB7F60" w:rsidRPr="00994493">
        <w:rPr>
          <w:rFonts w:asciiTheme="minorHAnsi" w:eastAsia="Times New Roman" w:hAnsiTheme="minorHAnsi"/>
          <w:lang w:eastAsia="pl-PL"/>
        </w:rPr>
        <w:t xml:space="preserve"> </w:t>
      </w:r>
    </w:p>
    <w:p w14:paraId="0AA6C796" w14:textId="77777777" w:rsidR="00E87C8F" w:rsidRPr="00994493" w:rsidRDefault="00E87C8F" w:rsidP="00F96CCE">
      <w:pPr>
        <w:spacing w:before="120" w:after="120" w:line="240" w:lineRule="auto"/>
        <w:jc w:val="center"/>
        <w:rPr>
          <w:rFonts w:asciiTheme="minorHAnsi" w:eastAsia="Times New Roman" w:hAnsiTheme="minorHAnsi"/>
          <w:b/>
          <w:bCs/>
          <w:lang w:eastAsia="pl-PL"/>
        </w:rPr>
      </w:pPr>
    </w:p>
    <w:p w14:paraId="3B437213" w14:textId="77777777" w:rsidR="004A4B89" w:rsidRPr="00994493" w:rsidRDefault="004A4B89"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3</w:t>
      </w:r>
    </w:p>
    <w:p w14:paraId="257C1FAA" w14:textId="77777777" w:rsidR="004A4B89" w:rsidRPr="00994493" w:rsidRDefault="004A4B89" w:rsidP="00D433F8">
      <w:pPr>
        <w:numPr>
          <w:ilvl w:val="0"/>
          <w:numId w:val="4"/>
        </w:numPr>
        <w:tabs>
          <w:tab w:val="left" w:pos="9072"/>
          <w:tab w:val="left" w:pos="9498"/>
        </w:tabs>
        <w:spacing w:before="120" w:after="120" w:line="240" w:lineRule="auto"/>
        <w:ind w:left="284" w:hanging="284"/>
        <w:jc w:val="both"/>
        <w:rPr>
          <w:rFonts w:asciiTheme="minorHAnsi" w:eastAsia="Times New Roman" w:hAnsiTheme="minorHAnsi"/>
          <w:lang w:eastAsia="pl-PL"/>
        </w:rPr>
      </w:pPr>
      <w:r w:rsidRPr="00994493">
        <w:rPr>
          <w:rFonts w:asciiTheme="minorHAnsi" w:eastAsia="Times New Roman" w:hAnsiTheme="minorHAnsi"/>
          <w:lang w:eastAsia="pl-PL"/>
        </w:rPr>
        <w:t>Informacje o możliwości ubiegania się o wsparcie dostępne są na stron</w:t>
      </w:r>
      <w:r w:rsidR="00E8201A" w:rsidRPr="00994493">
        <w:rPr>
          <w:rFonts w:asciiTheme="minorHAnsi" w:eastAsia="Times New Roman" w:hAnsiTheme="minorHAnsi"/>
          <w:lang w:eastAsia="pl-PL"/>
        </w:rPr>
        <w:t>ach</w:t>
      </w:r>
      <w:r w:rsidRPr="00994493">
        <w:rPr>
          <w:rFonts w:asciiTheme="minorHAnsi" w:eastAsia="Times New Roman" w:hAnsiTheme="minorHAnsi"/>
          <w:lang w:eastAsia="pl-PL"/>
        </w:rPr>
        <w:t xml:space="preserve"> internetow</w:t>
      </w:r>
      <w:r w:rsidR="00E8201A" w:rsidRPr="00994493">
        <w:rPr>
          <w:rFonts w:asciiTheme="minorHAnsi" w:eastAsia="Times New Roman" w:hAnsiTheme="minorHAnsi"/>
          <w:lang w:eastAsia="pl-PL"/>
        </w:rPr>
        <w:t>ych</w:t>
      </w:r>
      <w:r w:rsidRPr="00994493">
        <w:rPr>
          <w:rFonts w:asciiTheme="minorHAnsi" w:eastAsia="Times New Roman" w:hAnsiTheme="minorHAnsi"/>
          <w:lang w:eastAsia="pl-PL"/>
        </w:rPr>
        <w:t xml:space="preserve"> </w:t>
      </w:r>
      <w:r w:rsidR="009512A1" w:rsidRPr="00994493">
        <w:rPr>
          <w:rFonts w:asciiTheme="minorHAnsi" w:eastAsia="Times New Roman" w:hAnsiTheme="minorHAnsi"/>
          <w:lang w:eastAsia="pl-PL"/>
        </w:rPr>
        <w:t>pośrednik</w:t>
      </w:r>
      <w:r w:rsidRPr="00994493">
        <w:rPr>
          <w:rFonts w:asciiTheme="minorHAnsi" w:eastAsia="Times New Roman" w:hAnsiTheme="minorHAnsi"/>
          <w:lang w:eastAsia="pl-PL"/>
        </w:rPr>
        <w:t xml:space="preserve">ów </w:t>
      </w:r>
      <w:r w:rsidR="009512A1" w:rsidRPr="00994493">
        <w:rPr>
          <w:rFonts w:asciiTheme="minorHAnsi" w:eastAsia="Times New Roman" w:hAnsiTheme="minorHAnsi"/>
          <w:lang w:eastAsia="pl-PL"/>
        </w:rPr>
        <w:t>f</w:t>
      </w:r>
      <w:r w:rsidRPr="00994493">
        <w:rPr>
          <w:rFonts w:asciiTheme="minorHAnsi" w:eastAsia="Times New Roman" w:hAnsiTheme="minorHAnsi"/>
          <w:lang w:eastAsia="pl-PL"/>
        </w:rPr>
        <w:t>inansowych</w:t>
      </w:r>
      <w:r w:rsidR="00E8201A" w:rsidRPr="00994493">
        <w:rPr>
          <w:rFonts w:asciiTheme="minorHAnsi" w:eastAsia="Times New Roman" w:hAnsiTheme="minorHAnsi"/>
          <w:lang w:eastAsia="pl-PL"/>
        </w:rPr>
        <w:t xml:space="preserve"> oraz BGK</w:t>
      </w:r>
      <w:r w:rsidR="00E97DAB" w:rsidRPr="00994493">
        <w:rPr>
          <w:rFonts w:asciiTheme="minorHAnsi" w:eastAsia="Times New Roman" w:hAnsiTheme="minorHAnsi"/>
          <w:lang w:eastAsia="pl-PL"/>
        </w:rPr>
        <w:t xml:space="preserve"> pod adresem www.wsparciewstarcie.bgk.pl</w:t>
      </w:r>
      <w:r w:rsidRPr="00994493">
        <w:rPr>
          <w:rFonts w:asciiTheme="minorHAnsi" w:eastAsia="Times New Roman" w:hAnsiTheme="minorHAnsi"/>
          <w:lang w:eastAsia="pl-PL"/>
        </w:rPr>
        <w:t>.</w:t>
      </w:r>
    </w:p>
    <w:p w14:paraId="25D791A7" w14:textId="17ACD262" w:rsidR="004A4B89" w:rsidRPr="00994493" w:rsidRDefault="004A4B89" w:rsidP="00D433F8">
      <w:pPr>
        <w:numPr>
          <w:ilvl w:val="0"/>
          <w:numId w:val="4"/>
        </w:numPr>
        <w:tabs>
          <w:tab w:val="left" w:pos="9072"/>
          <w:tab w:val="left" w:pos="9498"/>
        </w:tabs>
        <w:spacing w:before="120" w:after="120" w:line="240" w:lineRule="auto"/>
        <w:ind w:left="284" w:hanging="284"/>
        <w:jc w:val="both"/>
        <w:rPr>
          <w:rFonts w:asciiTheme="minorHAnsi" w:eastAsia="Times New Roman" w:hAnsiTheme="minorHAnsi"/>
          <w:lang w:eastAsia="pl-PL"/>
        </w:rPr>
      </w:pPr>
      <w:r w:rsidRPr="00994493">
        <w:rPr>
          <w:rFonts w:asciiTheme="minorHAnsi" w:eastAsia="Times New Roman" w:hAnsiTheme="minorHAnsi"/>
          <w:lang w:eastAsia="pl-PL"/>
        </w:rPr>
        <w:t>Przyjmowanie wniosków o pożyczkę</w:t>
      </w:r>
      <w:r w:rsidR="00C1685C" w:rsidRPr="00994493">
        <w:rPr>
          <w:rFonts w:asciiTheme="minorHAnsi" w:eastAsia="Times New Roman" w:hAnsiTheme="minorHAnsi"/>
          <w:lang w:eastAsia="pl-PL"/>
        </w:rPr>
        <w:t xml:space="preserve"> oraz </w:t>
      </w:r>
      <w:r w:rsidR="00EF63C4" w:rsidRPr="00994493">
        <w:rPr>
          <w:rFonts w:asciiTheme="minorHAnsi" w:eastAsia="Times New Roman" w:hAnsiTheme="minorHAnsi"/>
          <w:lang w:eastAsia="pl-PL"/>
        </w:rPr>
        <w:t>świadczenie</w:t>
      </w:r>
      <w:r w:rsidR="00C1685C" w:rsidRPr="00994493">
        <w:rPr>
          <w:rFonts w:asciiTheme="minorHAnsi" w:eastAsia="Times New Roman" w:hAnsiTheme="minorHAnsi"/>
          <w:lang w:eastAsia="pl-PL"/>
        </w:rPr>
        <w:t xml:space="preserve"> szkoleń i doradztwa</w:t>
      </w:r>
      <w:r w:rsidRPr="00994493">
        <w:rPr>
          <w:rFonts w:asciiTheme="minorHAnsi" w:eastAsia="Times New Roman" w:hAnsiTheme="minorHAnsi"/>
          <w:lang w:eastAsia="pl-PL"/>
        </w:rPr>
        <w:t xml:space="preserve"> odbywa się do wyczerpania środków przeznaczonych na realizację Programu</w:t>
      </w:r>
      <w:r w:rsidR="0085458C" w:rsidRPr="00994493">
        <w:rPr>
          <w:rFonts w:asciiTheme="minorHAnsi" w:eastAsia="Times New Roman" w:hAnsiTheme="minorHAnsi"/>
          <w:lang w:eastAsia="pl-PL"/>
        </w:rPr>
        <w:t>,</w:t>
      </w:r>
      <w:r w:rsidRPr="00994493">
        <w:rPr>
          <w:rFonts w:asciiTheme="minorHAnsi" w:eastAsia="Times New Roman" w:hAnsiTheme="minorHAnsi"/>
          <w:lang w:eastAsia="pl-PL"/>
        </w:rPr>
        <w:t xml:space="preserve"> w</w:t>
      </w:r>
      <w:r w:rsidR="0085458C" w:rsidRPr="00994493">
        <w:rPr>
          <w:rFonts w:asciiTheme="minorHAnsi" w:eastAsia="Times New Roman" w:hAnsiTheme="minorHAnsi"/>
          <w:lang w:eastAsia="pl-PL"/>
        </w:rPr>
        <w:t xml:space="preserve"> ramach</w:t>
      </w:r>
      <w:r w:rsidRPr="00994493">
        <w:rPr>
          <w:rFonts w:asciiTheme="minorHAnsi" w:eastAsia="Times New Roman" w:hAnsiTheme="minorHAnsi"/>
          <w:lang w:eastAsia="pl-PL"/>
        </w:rPr>
        <w:t xml:space="preserve"> poszczególnych </w:t>
      </w:r>
      <w:r w:rsidR="00E74199">
        <w:rPr>
          <w:rFonts w:asciiTheme="minorHAnsi" w:eastAsia="Times New Roman" w:hAnsiTheme="minorHAnsi"/>
          <w:lang w:eastAsia="pl-PL"/>
        </w:rPr>
        <w:t>region</w:t>
      </w:r>
      <w:r w:rsidR="0085458C" w:rsidRPr="00994493">
        <w:rPr>
          <w:rFonts w:asciiTheme="minorHAnsi" w:eastAsia="Times New Roman" w:hAnsiTheme="minorHAnsi"/>
          <w:lang w:eastAsia="pl-PL"/>
        </w:rPr>
        <w:t xml:space="preserve">ów </w:t>
      </w:r>
      <w:r w:rsidR="00436664" w:rsidRPr="00994493">
        <w:rPr>
          <w:rFonts w:asciiTheme="minorHAnsi" w:eastAsia="Times New Roman" w:hAnsiTheme="minorHAnsi"/>
          <w:lang w:eastAsia="pl-PL"/>
        </w:rPr>
        <w:t>kraju</w:t>
      </w:r>
      <w:r w:rsidRPr="00994493">
        <w:rPr>
          <w:rFonts w:asciiTheme="minorHAnsi" w:eastAsia="Times New Roman" w:hAnsiTheme="minorHAnsi"/>
          <w:lang w:eastAsia="pl-PL"/>
        </w:rPr>
        <w:t>.</w:t>
      </w:r>
    </w:p>
    <w:p w14:paraId="59FB85CA" w14:textId="5C0FBE62" w:rsidR="004A4B89" w:rsidRPr="00994493" w:rsidRDefault="004A4B89" w:rsidP="00D433F8">
      <w:pPr>
        <w:numPr>
          <w:ilvl w:val="0"/>
          <w:numId w:val="4"/>
        </w:numPr>
        <w:tabs>
          <w:tab w:val="left" w:pos="9072"/>
          <w:tab w:val="left" w:pos="9498"/>
        </w:tabs>
        <w:spacing w:before="120" w:after="120" w:line="240" w:lineRule="auto"/>
        <w:ind w:left="284" w:hanging="284"/>
        <w:jc w:val="both"/>
        <w:rPr>
          <w:rFonts w:asciiTheme="minorHAnsi" w:eastAsia="Times New Roman" w:hAnsiTheme="minorHAnsi"/>
          <w:lang w:eastAsia="pl-PL"/>
        </w:rPr>
      </w:pPr>
      <w:r w:rsidRPr="00994493">
        <w:rPr>
          <w:rFonts w:asciiTheme="minorHAnsi" w:eastAsia="Times New Roman" w:hAnsiTheme="minorHAnsi"/>
          <w:lang w:eastAsia="pl-PL"/>
        </w:rPr>
        <w:t>Wn</w:t>
      </w:r>
      <w:r w:rsidR="00F200C0" w:rsidRPr="00994493">
        <w:rPr>
          <w:rFonts w:asciiTheme="minorHAnsi" w:eastAsia="Times New Roman" w:hAnsiTheme="minorHAnsi"/>
          <w:lang w:eastAsia="pl-PL"/>
        </w:rPr>
        <w:t xml:space="preserve">ioski o pożyczkę składane są u </w:t>
      </w:r>
      <w:r w:rsidR="009512A1" w:rsidRPr="00994493">
        <w:rPr>
          <w:rFonts w:asciiTheme="minorHAnsi" w:eastAsia="Times New Roman" w:hAnsiTheme="minorHAnsi"/>
          <w:lang w:eastAsia="pl-PL"/>
        </w:rPr>
        <w:t>pośrednik</w:t>
      </w:r>
      <w:r w:rsidR="00F200C0" w:rsidRPr="00994493">
        <w:rPr>
          <w:rFonts w:asciiTheme="minorHAnsi" w:eastAsia="Times New Roman" w:hAnsiTheme="minorHAnsi"/>
          <w:lang w:eastAsia="pl-PL"/>
        </w:rPr>
        <w:t xml:space="preserve">ów </w:t>
      </w:r>
      <w:r w:rsidR="009512A1" w:rsidRPr="00994493">
        <w:rPr>
          <w:rFonts w:asciiTheme="minorHAnsi" w:eastAsia="Times New Roman" w:hAnsiTheme="minorHAnsi"/>
          <w:lang w:eastAsia="pl-PL"/>
        </w:rPr>
        <w:t>f</w:t>
      </w:r>
      <w:r w:rsidRPr="00994493">
        <w:rPr>
          <w:rFonts w:asciiTheme="minorHAnsi" w:eastAsia="Times New Roman" w:hAnsiTheme="minorHAnsi"/>
          <w:lang w:eastAsia="pl-PL"/>
        </w:rPr>
        <w:t xml:space="preserve">inansowych działających </w:t>
      </w:r>
      <w:r w:rsidR="004874B6" w:rsidRPr="00994493">
        <w:rPr>
          <w:rFonts w:asciiTheme="minorHAnsi" w:eastAsia="Times New Roman" w:hAnsiTheme="minorHAnsi"/>
          <w:lang w:eastAsia="pl-PL"/>
        </w:rPr>
        <w:t xml:space="preserve">w ramach </w:t>
      </w:r>
      <w:r w:rsidRPr="00994493">
        <w:rPr>
          <w:rFonts w:asciiTheme="minorHAnsi" w:eastAsia="Times New Roman" w:hAnsiTheme="minorHAnsi"/>
          <w:lang w:eastAsia="pl-PL"/>
        </w:rPr>
        <w:t>dan</w:t>
      </w:r>
      <w:r w:rsidR="004874B6" w:rsidRPr="00994493">
        <w:rPr>
          <w:rFonts w:asciiTheme="minorHAnsi" w:eastAsia="Times New Roman" w:hAnsiTheme="minorHAnsi"/>
          <w:lang w:eastAsia="pl-PL"/>
        </w:rPr>
        <w:t>ego</w:t>
      </w:r>
      <w:r w:rsidRPr="00994493">
        <w:rPr>
          <w:rFonts w:asciiTheme="minorHAnsi" w:eastAsia="Times New Roman" w:hAnsiTheme="minorHAnsi"/>
          <w:lang w:eastAsia="pl-PL"/>
        </w:rPr>
        <w:t xml:space="preserve"> </w:t>
      </w:r>
      <w:r w:rsidR="00E74199">
        <w:rPr>
          <w:rFonts w:asciiTheme="minorHAnsi" w:eastAsia="Times New Roman" w:hAnsiTheme="minorHAnsi"/>
          <w:lang w:eastAsia="pl-PL"/>
        </w:rPr>
        <w:t>region</w:t>
      </w:r>
      <w:r w:rsidR="004874B6" w:rsidRPr="00994493">
        <w:rPr>
          <w:rFonts w:asciiTheme="minorHAnsi" w:eastAsia="Times New Roman" w:hAnsiTheme="minorHAnsi"/>
          <w:lang w:eastAsia="pl-PL"/>
        </w:rPr>
        <w:t>u</w:t>
      </w:r>
      <w:r w:rsidR="00393F6A" w:rsidRPr="00994493">
        <w:rPr>
          <w:rFonts w:asciiTheme="minorHAnsi" w:eastAsia="Times New Roman" w:hAnsiTheme="minorHAnsi"/>
          <w:lang w:eastAsia="pl-PL"/>
        </w:rPr>
        <w:t xml:space="preserve"> kraju</w:t>
      </w:r>
      <w:r w:rsidR="00FB7F60" w:rsidRPr="00994493">
        <w:rPr>
          <w:rFonts w:asciiTheme="minorHAnsi" w:eastAsia="Times New Roman" w:hAnsiTheme="minorHAnsi"/>
          <w:lang w:eastAsia="pl-PL"/>
        </w:rPr>
        <w:t xml:space="preserve">, </w:t>
      </w:r>
      <w:r w:rsidR="004874B6" w:rsidRPr="00994493">
        <w:rPr>
          <w:rFonts w:asciiTheme="minorHAnsi" w:eastAsia="Times New Roman" w:hAnsiTheme="minorHAnsi"/>
          <w:lang w:eastAsia="pl-PL"/>
        </w:rPr>
        <w:t xml:space="preserve">terytorialnie </w:t>
      </w:r>
      <w:r w:rsidR="00FB7F60" w:rsidRPr="00994493">
        <w:rPr>
          <w:rFonts w:asciiTheme="minorHAnsi" w:eastAsia="Times New Roman" w:hAnsiTheme="minorHAnsi"/>
          <w:lang w:eastAsia="pl-PL"/>
        </w:rPr>
        <w:t>właściwy</w:t>
      </w:r>
      <w:r w:rsidR="009110A2" w:rsidRPr="00994493">
        <w:rPr>
          <w:rFonts w:asciiTheme="minorHAnsi" w:eastAsia="Times New Roman" w:hAnsiTheme="minorHAnsi"/>
          <w:lang w:eastAsia="pl-PL"/>
        </w:rPr>
        <w:t>ch</w:t>
      </w:r>
      <w:r w:rsidR="00FB7F60" w:rsidRPr="00994493">
        <w:rPr>
          <w:rFonts w:asciiTheme="minorHAnsi" w:eastAsia="Times New Roman" w:hAnsiTheme="minorHAnsi"/>
          <w:lang w:eastAsia="pl-PL"/>
        </w:rPr>
        <w:t xml:space="preserve"> ze względu na prowadzenie działalności gospodarczej</w:t>
      </w:r>
      <w:r w:rsidR="005E7613">
        <w:rPr>
          <w:rFonts w:asciiTheme="minorHAnsi" w:eastAsia="Times New Roman" w:hAnsiTheme="minorHAnsi"/>
          <w:lang w:eastAsia="pl-PL"/>
        </w:rPr>
        <w:t xml:space="preserve"> lub miejsce, w którym tworzone będzie stanowisko pracy</w:t>
      </w:r>
      <w:r w:rsidR="00FB7F60" w:rsidRPr="00994493">
        <w:rPr>
          <w:rFonts w:asciiTheme="minorHAnsi" w:eastAsia="Times New Roman" w:hAnsiTheme="minorHAnsi"/>
          <w:lang w:eastAsia="pl-PL"/>
        </w:rPr>
        <w:t>.</w:t>
      </w:r>
    </w:p>
    <w:p w14:paraId="21487339" w14:textId="77777777" w:rsidR="00BE49E1" w:rsidRPr="00994493" w:rsidRDefault="00BE49E1" w:rsidP="00D433F8">
      <w:pPr>
        <w:pStyle w:val="Akapitzlist"/>
        <w:numPr>
          <w:ilvl w:val="0"/>
          <w:numId w:val="4"/>
        </w:numPr>
        <w:spacing w:before="120" w:after="120" w:line="240" w:lineRule="auto"/>
        <w:ind w:left="284" w:hanging="284"/>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 xml:space="preserve">Osoby wnioskujące o pożyczkę na podjęcie działalności gospodarczej są zobowiązane złożyć oświadczenie o nieubieganiu się o inne środki publiczne na podjęcie działalności gospodarczej. </w:t>
      </w:r>
    </w:p>
    <w:p w14:paraId="73790734" w14:textId="77777777" w:rsidR="00A07187" w:rsidRDefault="00A07187" w:rsidP="00D433F8">
      <w:pPr>
        <w:numPr>
          <w:ilvl w:val="0"/>
          <w:numId w:val="4"/>
        </w:numPr>
        <w:tabs>
          <w:tab w:val="left" w:pos="9072"/>
          <w:tab w:val="left" w:pos="9498"/>
        </w:tabs>
        <w:spacing w:before="120" w:after="120" w:line="240" w:lineRule="auto"/>
        <w:ind w:left="284" w:hanging="284"/>
        <w:jc w:val="both"/>
        <w:rPr>
          <w:rFonts w:asciiTheme="minorHAnsi" w:eastAsia="Times New Roman" w:hAnsiTheme="minorHAnsi"/>
          <w:lang w:eastAsia="pl-PL"/>
        </w:rPr>
      </w:pPr>
      <w:r w:rsidRPr="00994493">
        <w:rPr>
          <w:rFonts w:asciiTheme="minorHAnsi" w:eastAsia="Times New Roman" w:hAnsiTheme="minorHAnsi"/>
          <w:lang w:eastAsia="pl-PL"/>
        </w:rPr>
        <w:t>Pożyczk</w:t>
      </w:r>
      <w:r w:rsidR="00C1685C" w:rsidRPr="00994493">
        <w:rPr>
          <w:rFonts w:asciiTheme="minorHAnsi" w:eastAsia="Times New Roman" w:hAnsiTheme="minorHAnsi"/>
          <w:lang w:eastAsia="pl-PL"/>
        </w:rPr>
        <w:t xml:space="preserve">i </w:t>
      </w:r>
      <w:r w:rsidRPr="00994493">
        <w:rPr>
          <w:rFonts w:asciiTheme="minorHAnsi" w:eastAsia="Times New Roman" w:hAnsiTheme="minorHAnsi"/>
          <w:lang w:eastAsia="pl-PL"/>
        </w:rPr>
        <w:t xml:space="preserve">nie </w:t>
      </w:r>
      <w:r w:rsidR="00C1685C" w:rsidRPr="00994493">
        <w:rPr>
          <w:rFonts w:asciiTheme="minorHAnsi" w:eastAsia="Times New Roman" w:hAnsiTheme="minorHAnsi"/>
          <w:lang w:eastAsia="pl-PL"/>
        </w:rPr>
        <w:t xml:space="preserve">mogą </w:t>
      </w:r>
      <w:r w:rsidRPr="00994493">
        <w:rPr>
          <w:rFonts w:asciiTheme="minorHAnsi" w:eastAsia="Times New Roman" w:hAnsiTheme="minorHAnsi"/>
          <w:lang w:eastAsia="pl-PL"/>
        </w:rPr>
        <w:t>być łączon</w:t>
      </w:r>
      <w:r w:rsidR="00C1685C" w:rsidRPr="00994493">
        <w:rPr>
          <w:rFonts w:asciiTheme="minorHAnsi" w:eastAsia="Times New Roman" w:hAnsiTheme="minorHAnsi"/>
          <w:lang w:eastAsia="pl-PL"/>
        </w:rPr>
        <w:t>e</w:t>
      </w:r>
      <w:r w:rsidRPr="00994493">
        <w:rPr>
          <w:rFonts w:asciiTheme="minorHAnsi" w:eastAsia="Times New Roman" w:hAnsiTheme="minorHAnsi"/>
          <w:lang w:eastAsia="pl-PL"/>
        </w:rPr>
        <w:t xml:space="preserve"> ze środkami pochodzącymi z innych funduszy publicznych</w:t>
      </w:r>
      <w:r w:rsidR="00EF63C4" w:rsidRPr="00994493">
        <w:rPr>
          <w:rFonts w:asciiTheme="minorHAnsi" w:eastAsia="Times New Roman" w:hAnsiTheme="minorHAnsi"/>
          <w:lang w:eastAsia="pl-PL"/>
        </w:rPr>
        <w:t>, w tym</w:t>
      </w:r>
      <w:r w:rsidRPr="00994493">
        <w:rPr>
          <w:rFonts w:asciiTheme="minorHAnsi" w:eastAsia="Times New Roman" w:hAnsiTheme="minorHAnsi"/>
          <w:lang w:eastAsia="pl-PL"/>
        </w:rPr>
        <w:t xml:space="preserve"> funduszy unijnych</w:t>
      </w:r>
      <w:r w:rsidR="00C1685C" w:rsidRPr="00994493">
        <w:rPr>
          <w:rFonts w:asciiTheme="minorHAnsi" w:eastAsia="Times New Roman" w:hAnsiTheme="minorHAnsi"/>
          <w:lang w:eastAsia="pl-PL"/>
        </w:rPr>
        <w:t xml:space="preserve">, tj. na </w:t>
      </w:r>
      <w:r w:rsidR="00576F29" w:rsidRPr="00994493">
        <w:rPr>
          <w:rFonts w:asciiTheme="minorHAnsi" w:eastAsia="Times New Roman" w:hAnsiTheme="minorHAnsi"/>
          <w:lang w:eastAsia="pl-PL"/>
        </w:rPr>
        <w:t xml:space="preserve">podjęcie </w:t>
      </w:r>
      <w:r w:rsidR="00C1685C" w:rsidRPr="00994493">
        <w:rPr>
          <w:rFonts w:asciiTheme="minorHAnsi" w:eastAsia="Times New Roman" w:hAnsiTheme="minorHAnsi"/>
          <w:lang w:eastAsia="pl-PL"/>
        </w:rPr>
        <w:t>działalności gospodarczej oraz utworzenie danego stanowiska pracy dla osoby bezrobotnej</w:t>
      </w:r>
      <w:r w:rsidR="00A1490B">
        <w:rPr>
          <w:rFonts w:asciiTheme="minorHAnsi" w:eastAsia="Times New Roman" w:hAnsiTheme="minorHAnsi"/>
          <w:lang w:eastAsia="pl-PL"/>
        </w:rPr>
        <w:t>, poszukującego pracy opiekuna osoby niepełnosprawnej</w:t>
      </w:r>
      <w:r w:rsidR="00100FFE">
        <w:rPr>
          <w:rFonts w:asciiTheme="minorHAnsi" w:eastAsia="Times New Roman" w:hAnsiTheme="minorHAnsi"/>
          <w:lang w:eastAsia="pl-PL"/>
        </w:rPr>
        <w:t xml:space="preserve"> lub</w:t>
      </w:r>
      <w:r w:rsidR="00D00BB9">
        <w:rPr>
          <w:rFonts w:asciiTheme="minorHAnsi" w:eastAsia="Times New Roman" w:hAnsiTheme="minorHAnsi"/>
          <w:lang w:eastAsia="pl-PL"/>
        </w:rPr>
        <w:t> </w:t>
      </w:r>
      <w:r w:rsidR="00573DDA">
        <w:rPr>
          <w:rFonts w:asciiTheme="minorHAnsi" w:eastAsia="Times New Roman" w:hAnsiTheme="minorHAnsi"/>
          <w:lang w:eastAsia="pl-PL"/>
        </w:rPr>
        <w:t>poszukującego pracy absolwenta</w:t>
      </w:r>
      <w:r w:rsidR="00C1685C" w:rsidRPr="00994493">
        <w:rPr>
          <w:rFonts w:asciiTheme="minorHAnsi" w:eastAsia="Times New Roman" w:hAnsiTheme="minorHAnsi"/>
          <w:lang w:eastAsia="pl-PL"/>
        </w:rPr>
        <w:t xml:space="preserve">, w tym </w:t>
      </w:r>
      <w:r w:rsidR="00573DDA" w:rsidRPr="00994493">
        <w:rPr>
          <w:rFonts w:asciiTheme="minorHAnsi" w:eastAsia="Times New Roman" w:hAnsiTheme="minorHAnsi"/>
          <w:lang w:eastAsia="pl-PL"/>
        </w:rPr>
        <w:t>skierowan</w:t>
      </w:r>
      <w:r w:rsidR="00573DDA">
        <w:rPr>
          <w:rFonts w:asciiTheme="minorHAnsi" w:eastAsia="Times New Roman" w:hAnsiTheme="minorHAnsi"/>
          <w:lang w:eastAsia="pl-PL"/>
        </w:rPr>
        <w:t>ych</w:t>
      </w:r>
      <w:r w:rsidR="00573DDA" w:rsidRPr="00994493">
        <w:rPr>
          <w:rFonts w:asciiTheme="minorHAnsi" w:eastAsia="Times New Roman" w:hAnsiTheme="minorHAnsi"/>
          <w:lang w:eastAsia="pl-PL"/>
        </w:rPr>
        <w:t xml:space="preserve"> </w:t>
      </w:r>
      <w:r w:rsidR="00C1685C" w:rsidRPr="00994493">
        <w:rPr>
          <w:rFonts w:asciiTheme="minorHAnsi" w:eastAsia="Times New Roman" w:hAnsiTheme="minorHAnsi"/>
          <w:lang w:eastAsia="pl-PL"/>
        </w:rPr>
        <w:t xml:space="preserve">przez </w:t>
      </w:r>
      <w:r w:rsidR="005D3D72" w:rsidRPr="00994493">
        <w:rPr>
          <w:rFonts w:asciiTheme="minorHAnsi" w:eastAsia="Times New Roman" w:hAnsiTheme="minorHAnsi"/>
          <w:lang w:eastAsia="pl-PL"/>
        </w:rPr>
        <w:t>PUP</w:t>
      </w:r>
      <w:r w:rsidR="00C1685C" w:rsidRPr="00994493">
        <w:rPr>
          <w:rFonts w:asciiTheme="minorHAnsi" w:eastAsia="Times New Roman" w:hAnsiTheme="minorHAnsi"/>
          <w:lang w:eastAsia="pl-PL"/>
        </w:rPr>
        <w:t>.</w:t>
      </w:r>
    </w:p>
    <w:p w14:paraId="05164A42" w14:textId="77777777" w:rsidR="00994493" w:rsidRPr="00994493" w:rsidRDefault="00994493" w:rsidP="00F96CCE">
      <w:pPr>
        <w:tabs>
          <w:tab w:val="left" w:pos="4111"/>
        </w:tabs>
        <w:spacing w:before="120" w:after="120" w:line="240" w:lineRule="auto"/>
        <w:jc w:val="center"/>
        <w:rPr>
          <w:lang w:eastAsia="pl-PL"/>
        </w:rPr>
      </w:pPr>
    </w:p>
    <w:p w14:paraId="432B7CE6" w14:textId="77777777" w:rsidR="004A4B89" w:rsidRPr="00994493" w:rsidRDefault="004A4B89" w:rsidP="00F96CCE">
      <w:pPr>
        <w:spacing w:before="120" w:after="120" w:line="240" w:lineRule="auto"/>
        <w:ind w:right="-1"/>
        <w:jc w:val="center"/>
        <w:rPr>
          <w:rFonts w:asciiTheme="minorHAnsi" w:eastAsia="Times New Roman" w:hAnsiTheme="minorHAnsi"/>
          <w:b/>
          <w:lang w:eastAsia="pl-PL"/>
        </w:rPr>
      </w:pPr>
      <w:r w:rsidRPr="00994493">
        <w:rPr>
          <w:rFonts w:asciiTheme="minorHAnsi" w:eastAsia="Times New Roman" w:hAnsiTheme="minorHAnsi"/>
          <w:b/>
          <w:lang w:eastAsia="pl-PL"/>
        </w:rPr>
        <w:t>§ 4</w:t>
      </w:r>
    </w:p>
    <w:p w14:paraId="766362DC" w14:textId="77777777" w:rsidR="005C2C63" w:rsidRPr="00994493" w:rsidRDefault="00AC364A" w:rsidP="00D433F8">
      <w:pPr>
        <w:numPr>
          <w:ilvl w:val="3"/>
          <w:numId w:val="1"/>
        </w:numPr>
        <w:tabs>
          <w:tab w:val="clear" w:pos="360"/>
        </w:tabs>
        <w:spacing w:before="120" w:after="120" w:line="240" w:lineRule="auto"/>
        <w:ind w:left="284" w:hanging="284"/>
        <w:jc w:val="both"/>
        <w:rPr>
          <w:rFonts w:asciiTheme="minorHAnsi" w:eastAsia="SimSun" w:hAnsiTheme="minorHAnsi"/>
          <w:lang w:eastAsia="pl-PL"/>
        </w:rPr>
      </w:pPr>
      <w:r w:rsidRPr="00994493">
        <w:rPr>
          <w:rFonts w:asciiTheme="minorHAnsi" w:eastAsia="SimSun" w:hAnsiTheme="minorHAnsi"/>
          <w:lang w:eastAsia="pl-PL"/>
        </w:rPr>
        <w:t>Formą zabezpieczenia spłaty</w:t>
      </w:r>
      <w:r w:rsidR="00A75706">
        <w:rPr>
          <w:rFonts w:asciiTheme="minorHAnsi" w:eastAsia="SimSun" w:hAnsiTheme="minorHAnsi"/>
          <w:lang w:eastAsia="pl-PL"/>
        </w:rPr>
        <w:t xml:space="preserve"> i zwrotu</w:t>
      </w:r>
      <w:r w:rsidRPr="00994493">
        <w:rPr>
          <w:rFonts w:asciiTheme="minorHAnsi" w:eastAsia="SimSun" w:hAnsiTheme="minorHAnsi"/>
          <w:lang w:eastAsia="pl-PL"/>
        </w:rPr>
        <w:t xml:space="preserve"> udziel</w:t>
      </w:r>
      <w:r w:rsidR="001505F6" w:rsidRPr="00994493">
        <w:rPr>
          <w:rFonts w:asciiTheme="minorHAnsi" w:eastAsia="SimSun" w:hAnsiTheme="minorHAnsi"/>
          <w:lang w:eastAsia="pl-PL"/>
        </w:rPr>
        <w:t>a</w:t>
      </w:r>
      <w:r w:rsidRPr="00994493">
        <w:rPr>
          <w:rFonts w:asciiTheme="minorHAnsi" w:eastAsia="SimSun" w:hAnsiTheme="minorHAnsi"/>
          <w:lang w:eastAsia="pl-PL"/>
        </w:rPr>
        <w:t xml:space="preserve">nych pożyczek jest weksel własny in blanco </w:t>
      </w:r>
      <w:r w:rsidR="0019447E" w:rsidRPr="00994493">
        <w:rPr>
          <w:rFonts w:asciiTheme="minorHAnsi" w:eastAsia="SimSun" w:hAnsiTheme="minorHAnsi"/>
          <w:lang w:eastAsia="pl-PL"/>
        </w:rPr>
        <w:t>i</w:t>
      </w:r>
      <w:r w:rsidR="00207D64" w:rsidRPr="00994493">
        <w:rPr>
          <w:rFonts w:asciiTheme="minorHAnsi" w:eastAsia="SimSun" w:hAnsiTheme="minorHAnsi"/>
          <w:lang w:eastAsia="pl-PL"/>
        </w:rPr>
        <w:t> </w:t>
      </w:r>
      <w:r w:rsidRPr="00994493">
        <w:rPr>
          <w:rFonts w:asciiTheme="minorHAnsi" w:eastAsia="SimSun" w:hAnsiTheme="minorHAnsi"/>
          <w:lang w:eastAsia="pl-PL"/>
        </w:rPr>
        <w:t>poręczenie dwóch osób fizycznych</w:t>
      </w:r>
      <w:r w:rsidR="0053219B" w:rsidRPr="00994493">
        <w:rPr>
          <w:rFonts w:asciiTheme="minorHAnsi" w:eastAsia="SimSun" w:hAnsiTheme="minorHAnsi"/>
          <w:lang w:eastAsia="pl-PL"/>
        </w:rPr>
        <w:t>, z zastrzeżeniem ust. 2 i 3</w:t>
      </w:r>
      <w:r w:rsidR="005C2C63" w:rsidRPr="00994493">
        <w:rPr>
          <w:rFonts w:asciiTheme="minorHAnsi" w:eastAsia="SimSun" w:hAnsiTheme="minorHAnsi"/>
          <w:lang w:eastAsia="pl-PL"/>
        </w:rPr>
        <w:t>.</w:t>
      </w:r>
    </w:p>
    <w:p w14:paraId="5DD493EC" w14:textId="77777777" w:rsidR="00C1685C" w:rsidRPr="00994493" w:rsidRDefault="00AC364A" w:rsidP="00D433F8">
      <w:pPr>
        <w:numPr>
          <w:ilvl w:val="3"/>
          <w:numId w:val="1"/>
        </w:numPr>
        <w:tabs>
          <w:tab w:val="clear" w:pos="360"/>
        </w:tabs>
        <w:spacing w:before="120" w:after="120" w:line="240" w:lineRule="auto"/>
        <w:ind w:left="284" w:hanging="284"/>
        <w:jc w:val="both"/>
        <w:rPr>
          <w:rFonts w:asciiTheme="minorHAnsi" w:eastAsia="SimSun" w:hAnsiTheme="minorHAnsi"/>
          <w:lang w:eastAsia="pl-PL"/>
        </w:rPr>
      </w:pPr>
      <w:r w:rsidRPr="00994493">
        <w:rPr>
          <w:rFonts w:asciiTheme="minorHAnsi" w:eastAsia="SimSun" w:hAnsiTheme="minorHAnsi"/>
          <w:lang w:eastAsia="pl-PL"/>
        </w:rPr>
        <w:t>W zależności od oceny zdolności kredytowej i ryzyka kredytowego, zamiast poręczenia</w:t>
      </w:r>
      <w:r w:rsidR="007C027F" w:rsidRPr="00994493">
        <w:rPr>
          <w:rFonts w:asciiTheme="minorHAnsi" w:eastAsia="SimSun" w:hAnsiTheme="minorHAnsi"/>
          <w:lang w:eastAsia="pl-PL"/>
        </w:rPr>
        <w:t xml:space="preserve"> dwóch osób fizycznych</w:t>
      </w:r>
      <w:r w:rsidRPr="00994493">
        <w:rPr>
          <w:rFonts w:asciiTheme="minorHAnsi" w:eastAsia="SimSun" w:hAnsiTheme="minorHAnsi"/>
          <w:lang w:eastAsia="pl-PL"/>
        </w:rPr>
        <w:t>, może być ustanowione inne zabezpieczenie spłaty i zwrotu udzielonych pożyczek.</w:t>
      </w:r>
    </w:p>
    <w:p w14:paraId="3F3BA445" w14:textId="77777777" w:rsidR="00C1685C" w:rsidRPr="00994493" w:rsidRDefault="00C1685C" w:rsidP="00D433F8">
      <w:pPr>
        <w:numPr>
          <w:ilvl w:val="3"/>
          <w:numId w:val="1"/>
        </w:numPr>
        <w:tabs>
          <w:tab w:val="clear" w:pos="360"/>
        </w:tabs>
        <w:spacing w:before="120" w:after="120" w:line="240" w:lineRule="auto"/>
        <w:ind w:left="284" w:hanging="284"/>
        <w:jc w:val="both"/>
        <w:rPr>
          <w:rFonts w:asciiTheme="minorHAnsi" w:eastAsia="SimSun" w:hAnsiTheme="minorHAnsi"/>
          <w:lang w:eastAsia="pl-PL"/>
        </w:rPr>
      </w:pPr>
      <w:r w:rsidRPr="00994493">
        <w:rPr>
          <w:rFonts w:asciiTheme="minorHAnsi" w:eastAsia="SimSun" w:hAnsiTheme="minorHAnsi"/>
          <w:lang w:eastAsia="pl-PL"/>
        </w:rPr>
        <w:t>Poprzez inne zabezpieczenie</w:t>
      </w:r>
      <w:r w:rsidR="005C5577" w:rsidRPr="00994493">
        <w:rPr>
          <w:rFonts w:asciiTheme="minorHAnsi" w:eastAsia="SimSun" w:hAnsiTheme="minorHAnsi"/>
          <w:lang w:eastAsia="pl-PL"/>
        </w:rPr>
        <w:t>, o którym mowa w ust. 2,</w:t>
      </w:r>
      <w:r w:rsidRPr="00994493">
        <w:rPr>
          <w:rFonts w:asciiTheme="minorHAnsi" w:eastAsia="SimSun" w:hAnsiTheme="minorHAnsi"/>
          <w:lang w:eastAsia="pl-PL"/>
        </w:rPr>
        <w:t xml:space="preserve"> rozumie się w szczególności: hipotekę, zabezpieczenia rzeczowe, gwarancję bankową, </w:t>
      </w:r>
      <w:r w:rsidR="00BE49E1" w:rsidRPr="00994493">
        <w:rPr>
          <w:rFonts w:asciiTheme="minorHAnsi" w:eastAsia="SimSun" w:hAnsiTheme="minorHAnsi"/>
          <w:lang w:eastAsia="pl-PL"/>
        </w:rPr>
        <w:t xml:space="preserve">ubezpieczeniową, </w:t>
      </w:r>
      <w:r w:rsidRPr="00994493">
        <w:rPr>
          <w:rFonts w:asciiTheme="minorHAnsi" w:eastAsia="SimSun" w:hAnsiTheme="minorHAnsi"/>
          <w:lang w:eastAsia="pl-PL"/>
        </w:rPr>
        <w:t>poręczenie przez jedną osobę fizyczną</w:t>
      </w:r>
      <w:r w:rsidR="00BE49E1" w:rsidRPr="00994493">
        <w:rPr>
          <w:rFonts w:asciiTheme="minorHAnsi" w:eastAsia="SimSun" w:hAnsiTheme="minorHAnsi"/>
          <w:lang w:eastAsia="pl-PL"/>
        </w:rPr>
        <w:t xml:space="preserve"> lub prawną</w:t>
      </w:r>
      <w:r w:rsidRPr="00994493">
        <w:rPr>
          <w:rFonts w:asciiTheme="minorHAnsi" w:eastAsia="SimSun" w:hAnsiTheme="minorHAnsi"/>
          <w:lang w:eastAsia="pl-PL"/>
        </w:rPr>
        <w:t xml:space="preserve">. </w:t>
      </w:r>
    </w:p>
    <w:p w14:paraId="6E19B53E" w14:textId="77777777" w:rsidR="00720746" w:rsidRPr="00994493" w:rsidRDefault="00720746" w:rsidP="00D433F8">
      <w:pPr>
        <w:numPr>
          <w:ilvl w:val="3"/>
          <w:numId w:val="1"/>
        </w:numPr>
        <w:tabs>
          <w:tab w:val="clear" w:pos="360"/>
          <w:tab w:val="num" w:pos="284"/>
        </w:tabs>
        <w:spacing w:before="120" w:after="120" w:line="240" w:lineRule="auto"/>
        <w:ind w:left="284" w:hanging="284"/>
        <w:jc w:val="both"/>
        <w:rPr>
          <w:rFonts w:asciiTheme="minorHAnsi" w:eastAsia="SimSun" w:hAnsiTheme="minorHAnsi"/>
          <w:lang w:eastAsia="pl-PL"/>
        </w:rPr>
      </w:pPr>
      <w:r w:rsidRPr="00994493">
        <w:rPr>
          <w:rFonts w:asciiTheme="minorHAnsi" w:eastAsia="SimSun" w:hAnsiTheme="minorHAnsi"/>
          <w:lang w:eastAsia="pl-PL"/>
        </w:rPr>
        <w:t xml:space="preserve">Wiek osoby fizycznej poręczającej </w:t>
      </w:r>
      <w:r w:rsidR="00A1073E" w:rsidRPr="00994493">
        <w:rPr>
          <w:rFonts w:asciiTheme="minorHAnsi" w:eastAsia="SimSun" w:hAnsiTheme="minorHAnsi"/>
          <w:lang w:eastAsia="pl-PL"/>
        </w:rPr>
        <w:t>spłatę pożyczki</w:t>
      </w:r>
      <w:r w:rsidRPr="00994493">
        <w:rPr>
          <w:rFonts w:asciiTheme="minorHAnsi" w:eastAsia="SimSun" w:hAnsiTheme="minorHAnsi"/>
          <w:lang w:eastAsia="pl-PL"/>
        </w:rPr>
        <w:t xml:space="preserve"> nie może przekroczyć 70 lat</w:t>
      </w:r>
      <w:r w:rsidR="00A1073E" w:rsidRPr="00994493">
        <w:rPr>
          <w:rFonts w:asciiTheme="minorHAnsi" w:eastAsia="SimSun" w:hAnsiTheme="minorHAnsi"/>
          <w:lang w:eastAsia="pl-PL"/>
        </w:rPr>
        <w:t xml:space="preserve"> na dzień złożenia wniosku</w:t>
      </w:r>
      <w:r w:rsidRPr="00994493">
        <w:rPr>
          <w:rFonts w:asciiTheme="minorHAnsi" w:eastAsia="SimSun" w:hAnsiTheme="minorHAnsi"/>
          <w:lang w:eastAsia="pl-PL"/>
        </w:rPr>
        <w:t>. W przypadku</w:t>
      </w:r>
      <w:r w:rsidR="00952507">
        <w:rPr>
          <w:rFonts w:asciiTheme="minorHAnsi" w:eastAsia="SimSun" w:hAnsiTheme="minorHAnsi"/>
          <w:lang w:eastAsia="pl-PL"/>
        </w:rPr>
        <w:t>,</w:t>
      </w:r>
      <w:r w:rsidRPr="00994493">
        <w:rPr>
          <w:rFonts w:asciiTheme="minorHAnsi" w:eastAsia="SimSun" w:hAnsiTheme="minorHAnsi"/>
          <w:lang w:eastAsia="pl-PL"/>
        </w:rPr>
        <w:t xml:space="preserve"> gdy wiek poręczyciela przekracza 70 lat, możliwe jest udzielenie pożyczki z</w:t>
      </w:r>
      <w:r w:rsidR="00D00BB9">
        <w:rPr>
          <w:rFonts w:asciiTheme="minorHAnsi" w:eastAsia="SimSun" w:hAnsiTheme="minorHAnsi"/>
          <w:lang w:eastAsia="pl-PL"/>
        </w:rPr>
        <w:t> </w:t>
      </w:r>
      <w:r w:rsidRPr="00994493">
        <w:rPr>
          <w:rFonts w:asciiTheme="minorHAnsi" w:eastAsia="SimSun" w:hAnsiTheme="minorHAnsi"/>
          <w:lang w:eastAsia="pl-PL"/>
        </w:rPr>
        <w:t>ustanowieniem dodatkowego innego zabezpieczenia spłaty pożyczki</w:t>
      </w:r>
      <w:r w:rsidR="00A1073E" w:rsidRPr="00994493">
        <w:rPr>
          <w:rFonts w:asciiTheme="minorHAnsi" w:eastAsia="SimSun" w:hAnsiTheme="minorHAnsi"/>
          <w:lang w:eastAsia="pl-PL"/>
        </w:rPr>
        <w:t xml:space="preserve"> lub skrócenie okresu spłaty pożyczki tak</w:t>
      </w:r>
      <w:r w:rsidR="0085458C" w:rsidRPr="00994493">
        <w:rPr>
          <w:rFonts w:asciiTheme="minorHAnsi" w:eastAsia="SimSun" w:hAnsiTheme="minorHAnsi"/>
          <w:lang w:eastAsia="pl-PL"/>
        </w:rPr>
        <w:t>,</w:t>
      </w:r>
      <w:r w:rsidR="00A1073E" w:rsidRPr="00994493">
        <w:rPr>
          <w:rFonts w:asciiTheme="minorHAnsi" w:eastAsia="SimSun" w:hAnsiTheme="minorHAnsi"/>
          <w:lang w:eastAsia="pl-PL"/>
        </w:rPr>
        <w:t xml:space="preserve"> aby w dniu ostatniej spłaty raty pożyczki poręczyciel nie przekraczał wieku 77 lat</w:t>
      </w:r>
      <w:r w:rsidR="0085458C" w:rsidRPr="00994493">
        <w:rPr>
          <w:rFonts w:asciiTheme="minorHAnsi" w:eastAsia="SimSun" w:hAnsiTheme="minorHAnsi"/>
          <w:lang w:eastAsia="pl-PL"/>
        </w:rPr>
        <w:t xml:space="preserve"> (zgodnie z zakładanym harmonogramem spłaty pożyczki)</w:t>
      </w:r>
      <w:r w:rsidRPr="00994493">
        <w:rPr>
          <w:rFonts w:asciiTheme="minorHAnsi" w:eastAsia="SimSun" w:hAnsiTheme="minorHAnsi"/>
          <w:lang w:eastAsia="pl-PL"/>
        </w:rPr>
        <w:t>.</w:t>
      </w:r>
    </w:p>
    <w:p w14:paraId="6B4B04FB" w14:textId="77777777" w:rsidR="00994493" w:rsidRPr="00994493" w:rsidRDefault="004A4B89" w:rsidP="00D433F8">
      <w:pPr>
        <w:numPr>
          <w:ilvl w:val="3"/>
          <w:numId w:val="1"/>
        </w:numPr>
        <w:tabs>
          <w:tab w:val="clear" w:pos="360"/>
        </w:tabs>
        <w:spacing w:before="120" w:after="120" w:line="240" w:lineRule="auto"/>
        <w:ind w:left="284" w:hanging="284"/>
        <w:jc w:val="both"/>
        <w:rPr>
          <w:rFonts w:asciiTheme="minorHAnsi" w:eastAsia="SimSun" w:hAnsiTheme="minorHAnsi"/>
          <w:lang w:eastAsia="pl-PL"/>
        </w:rPr>
      </w:pPr>
      <w:r w:rsidRPr="00994493">
        <w:rPr>
          <w:rFonts w:asciiTheme="minorHAnsi" w:eastAsia="SimSun" w:hAnsiTheme="minorHAnsi"/>
          <w:lang w:eastAsia="pl-PL"/>
        </w:rPr>
        <w:t>Spłata pożyczki odbywa się w okresach miesięcznych określonych umową pożyczki.</w:t>
      </w:r>
    </w:p>
    <w:p w14:paraId="380AFBF5" w14:textId="77777777" w:rsidR="00994493" w:rsidRDefault="00994493" w:rsidP="00F96CCE">
      <w:pPr>
        <w:tabs>
          <w:tab w:val="left" w:pos="9000"/>
        </w:tabs>
        <w:spacing w:before="120" w:after="120" w:line="240" w:lineRule="auto"/>
        <w:ind w:right="22"/>
        <w:jc w:val="center"/>
        <w:rPr>
          <w:rFonts w:asciiTheme="minorHAnsi" w:eastAsia="SimSun" w:hAnsiTheme="minorHAnsi"/>
          <w:b/>
          <w:lang w:eastAsia="pl-PL"/>
        </w:rPr>
      </w:pPr>
    </w:p>
    <w:p w14:paraId="1870B9B4" w14:textId="77777777" w:rsidR="00994493" w:rsidRPr="00994493" w:rsidRDefault="004A4B89" w:rsidP="00F96CCE">
      <w:pPr>
        <w:tabs>
          <w:tab w:val="left" w:pos="9000"/>
        </w:tabs>
        <w:spacing w:before="120" w:after="120" w:line="240" w:lineRule="auto"/>
        <w:ind w:right="22"/>
        <w:jc w:val="center"/>
        <w:rPr>
          <w:rFonts w:asciiTheme="minorHAnsi" w:eastAsia="SimSun" w:hAnsiTheme="minorHAnsi"/>
          <w:b/>
          <w:lang w:eastAsia="pl-PL"/>
        </w:rPr>
      </w:pPr>
      <w:r w:rsidRPr="00994493">
        <w:rPr>
          <w:rFonts w:asciiTheme="minorHAnsi" w:eastAsia="SimSun" w:hAnsiTheme="minorHAnsi"/>
          <w:b/>
          <w:lang w:eastAsia="pl-PL"/>
        </w:rPr>
        <w:lastRenderedPageBreak/>
        <w:t>§ 5</w:t>
      </w:r>
    </w:p>
    <w:p w14:paraId="3790DDBF" w14:textId="77777777" w:rsidR="004A4B89" w:rsidRPr="00994493" w:rsidRDefault="004A4B89" w:rsidP="00D433F8">
      <w:pPr>
        <w:numPr>
          <w:ilvl w:val="3"/>
          <w:numId w:val="6"/>
        </w:numPr>
        <w:spacing w:before="120" w:after="120" w:line="240" w:lineRule="auto"/>
        <w:ind w:left="284" w:hanging="284"/>
        <w:jc w:val="both"/>
        <w:rPr>
          <w:rFonts w:asciiTheme="minorHAnsi" w:eastAsia="SimSun" w:hAnsiTheme="minorHAnsi"/>
          <w:lang w:eastAsia="pl-PL"/>
        </w:rPr>
      </w:pPr>
      <w:r w:rsidRPr="00994493">
        <w:rPr>
          <w:rFonts w:asciiTheme="minorHAnsi" w:eastAsia="SimSun" w:hAnsiTheme="minorHAnsi"/>
          <w:lang w:eastAsia="pl-PL"/>
        </w:rPr>
        <w:t>Warunkiem u</w:t>
      </w:r>
      <w:r w:rsidR="00963ED5" w:rsidRPr="00994493">
        <w:rPr>
          <w:rFonts w:asciiTheme="minorHAnsi" w:eastAsia="SimSun" w:hAnsiTheme="minorHAnsi"/>
          <w:lang w:eastAsia="pl-PL"/>
        </w:rPr>
        <w:t>biegania się o pożyczkę są:</w:t>
      </w:r>
    </w:p>
    <w:p w14:paraId="4B97BA6F" w14:textId="77777777" w:rsidR="004A4B89" w:rsidRPr="00994493" w:rsidRDefault="004A4B89" w:rsidP="00D433F8">
      <w:pPr>
        <w:numPr>
          <w:ilvl w:val="0"/>
          <w:numId w:val="10"/>
        </w:numPr>
        <w:spacing w:before="120" w:after="120" w:line="240" w:lineRule="auto"/>
        <w:ind w:left="709" w:right="23" w:hanging="425"/>
        <w:jc w:val="both"/>
        <w:rPr>
          <w:rFonts w:asciiTheme="minorHAnsi" w:eastAsia="SimSun" w:hAnsiTheme="minorHAnsi"/>
          <w:lang w:eastAsia="pl-PL"/>
        </w:rPr>
      </w:pPr>
      <w:r w:rsidRPr="00994493">
        <w:rPr>
          <w:rFonts w:asciiTheme="minorHAnsi" w:eastAsia="SimSun" w:hAnsiTheme="minorHAnsi"/>
          <w:lang w:eastAsia="pl-PL"/>
        </w:rPr>
        <w:t>dostępność środków w ramach Programu;</w:t>
      </w:r>
    </w:p>
    <w:p w14:paraId="16D80A32" w14:textId="77777777" w:rsidR="004A4B89" w:rsidRPr="00994493" w:rsidRDefault="004A4B89" w:rsidP="00D433F8">
      <w:pPr>
        <w:numPr>
          <w:ilvl w:val="0"/>
          <w:numId w:val="10"/>
        </w:numPr>
        <w:spacing w:before="120" w:after="120" w:line="240" w:lineRule="auto"/>
        <w:ind w:left="709" w:right="23" w:hanging="425"/>
        <w:jc w:val="both"/>
        <w:rPr>
          <w:rFonts w:asciiTheme="minorHAnsi" w:eastAsia="SimSun" w:hAnsiTheme="minorHAnsi"/>
          <w:lang w:eastAsia="pl-PL"/>
        </w:rPr>
      </w:pPr>
      <w:r w:rsidRPr="00994493">
        <w:rPr>
          <w:rFonts w:asciiTheme="minorHAnsi" w:eastAsia="SimSun" w:hAnsiTheme="minorHAnsi"/>
          <w:lang w:eastAsia="pl-PL"/>
        </w:rPr>
        <w:t>złożenie prawidłowo wypełnionego i kompletnego wniosku o pożyczkę</w:t>
      </w:r>
      <w:r w:rsidR="00D0204D" w:rsidRPr="00994493">
        <w:rPr>
          <w:rFonts w:asciiTheme="minorHAnsi" w:eastAsia="SimSun" w:hAnsiTheme="minorHAnsi"/>
          <w:lang w:eastAsia="pl-PL"/>
        </w:rPr>
        <w:t>, z uwzględnieniem warunków określonych w rozdz</w:t>
      </w:r>
      <w:r w:rsidR="001F55E1">
        <w:rPr>
          <w:rFonts w:asciiTheme="minorHAnsi" w:eastAsia="SimSun" w:hAnsiTheme="minorHAnsi"/>
          <w:lang w:eastAsia="pl-PL"/>
        </w:rPr>
        <w:t>iale</w:t>
      </w:r>
      <w:r w:rsidR="00D0204D" w:rsidRPr="00994493">
        <w:rPr>
          <w:rFonts w:asciiTheme="minorHAnsi" w:eastAsia="SimSun" w:hAnsiTheme="minorHAnsi"/>
          <w:lang w:eastAsia="pl-PL"/>
        </w:rPr>
        <w:t xml:space="preserve"> II</w:t>
      </w:r>
      <w:r w:rsidRPr="00994493">
        <w:rPr>
          <w:rFonts w:asciiTheme="minorHAnsi" w:eastAsia="SimSun" w:hAnsiTheme="minorHAnsi"/>
          <w:lang w:eastAsia="pl-PL"/>
        </w:rPr>
        <w:t xml:space="preserve">. </w:t>
      </w:r>
    </w:p>
    <w:p w14:paraId="790BD9C8" w14:textId="77777777" w:rsidR="006E229E" w:rsidRDefault="004A4B89" w:rsidP="00D433F8">
      <w:pPr>
        <w:numPr>
          <w:ilvl w:val="3"/>
          <w:numId w:val="6"/>
        </w:numPr>
        <w:spacing w:before="120" w:after="120" w:line="240" w:lineRule="auto"/>
        <w:ind w:left="284" w:hanging="284"/>
        <w:jc w:val="both"/>
        <w:rPr>
          <w:rFonts w:asciiTheme="minorHAnsi" w:eastAsia="SimSun" w:hAnsiTheme="minorHAnsi"/>
          <w:lang w:eastAsia="pl-PL"/>
        </w:rPr>
      </w:pPr>
      <w:r w:rsidRPr="00994493">
        <w:rPr>
          <w:rFonts w:asciiTheme="minorHAnsi" w:eastAsia="SimSun" w:hAnsiTheme="minorHAnsi"/>
          <w:lang w:eastAsia="pl-PL"/>
        </w:rPr>
        <w:t>Rozpatrzenie wniosku</w:t>
      </w:r>
      <w:r w:rsidR="00C1685C" w:rsidRPr="00994493">
        <w:rPr>
          <w:rFonts w:asciiTheme="minorHAnsi" w:eastAsia="SimSun" w:hAnsiTheme="minorHAnsi"/>
          <w:lang w:eastAsia="pl-PL"/>
        </w:rPr>
        <w:t xml:space="preserve"> o pożyczkę</w:t>
      </w:r>
      <w:r w:rsidRPr="00994493">
        <w:rPr>
          <w:rFonts w:asciiTheme="minorHAnsi" w:eastAsia="SimSun" w:hAnsiTheme="minorHAnsi"/>
          <w:lang w:eastAsia="pl-PL"/>
        </w:rPr>
        <w:t xml:space="preserve"> oraz podjęcie decyzji w sprawie udzielenia pożyczki odbywa się w</w:t>
      </w:r>
      <w:r w:rsidR="00D00BB9">
        <w:rPr>
          <w:rFonts w:asciiTheme="minorHAnsi" w:eastAsia="SimSun" w:hAnsiTheme="minorHAnsi"/>
          <w:lang w:eastAsia="pl-PL"/>
        </w:rPr>
        <w:t> </w:t>
      </w:r>
      <w:r w:rsidRPr="00994493">
        <w:rPr>
          <w:rFonts w:asciiTheme="minorHAnsi" w:eastAsia="SimSun" w:hAnsiTheme="minorHAnsi"/>
          <w:lang w:eastAsia="pl-PL"/>
        </w:rPr>
        <w:t xml:space="preserve">terminie 14 dni </w:t>
      </w:r>
      <w:r w:rsidR="00C1685C" w:rsidRPr="00994493">
        <w:rPr>
          <w:rFonts w:asciiTheme="minorHAnsi" w:eastAsia="SimSun" w:hAnsiTheme="minorHAnsi"/>
          <w:lang w:eastAsia="pl-PL"/>
        </w:rPr>
        <w:t xml:space="preserve">roboczych </w:t>
      </w:r>
      <w:r w:rsidRPr="00994493">
        <w:rPr>
          <w:rFonts w:asciiTheme="minorHAnsi" w:eastAsia="SimSun" w:hAnsiTheme="minorHAnsi"/>
          <w:lang w:eastAsia="pl-PL"/>
        </w:rPr>
        <w:t>od daty złożenia prawidłowo wypełn</w:t>
      </w:r>
      <w:r w:rsidR="00054459" w:rsidRPr="00994493">
        <w:rPr>
          <w:rFonts w:asciiTheme="minorHAnsi" w:eastAsia="SimSun" w:hAnsiTheme="minorHAnsi"/>
          <w:lang w:eastAsia="pl-PL"/>
        </w:rPr>
        <w:t>ionego i kompletnego, wniosku o </w:t>
      </w:r>
      <w:r w:rsidRPr="00994493">
        <w:rPr>
          <w:rFonts w:asciiTheme="minorHAnsi" w:eastAsia="SimSun" w:hAnsiTheme="minorHAnsi"/>
          <w:lang w:eastAsia="pl-PL"/>
        </w:rPr>
        <w:t>pożyczkę.</w:t>
      </w:r>
    </w:p>
    <w:p w14:paraId="56AEC1A5" w14:textId="77777777" w:rsidR="00346DB1" w:rsidRPr="008C1A16" w:rsidRDefault="008C1A16" w:rsidP="008C1A16">
      <w:pPr>
        <w:pStyle w:val="Akapitzlist"/>
        <w:numPr>
          <w:ilvl w:val="3"/>
          <w:numId w:val="6"/>
        </w:numPr>
        <w:ind w:left="284" w:hanging="284"/>
        <w:rPr>
          <w:rFonts w:asciiTheme="minorHAnsi" w:eastAsia="SimSun" w:hAnsiTheme="minorHAnsi"/>
          <w:lang w:eastAsia="pl-PL"/>
        </w:rPr>
      </w:pPr>
      <w:r w:rsidRPr="008C1A16">
        <w:rPr>
          <w:rFonts w:asciiTheme="minorHAnsi" w:eastAsia="SimSun" w:hAnsiTheme="minorHAnsi"/>
          <w:lang w:eastAsia="pl-PL"/>
        </w:rPr>
        <w:t xml:space="preserve">Pożyczki oraz usługi doradcze i szkoleniowe przyznawane są zgodnie z warunkami dopuszczalności pomocy </w:t>
      </w:r>
      <w:r w:rsidRPr="000674BA">
        <w:rPr>
          <w:rFonts w:asciiTheme="minorHAnsi" w:eastAsia="SimSun" w:hAnsiTheme="minorHAnsi"/>
          <w:i/>
          <w:lang w:eastAsia="pl-PL"/>
        </w:rPr>
        <w:t>de minimis</w:t>
      </w:r>
      <w:r w:rsidRPr="008C1A16">
        <w:rPr>
          <w:rFonts w:asciiTheme="minorHAnsi" w:eastAsia="SimSun" w:hAnsiTheme="minorHAnsi"/>
          <w:lang w:eastAsia="pl-PL"/>
        </w:rPr>
        <w:t>.</w:t>
      </w:r>
    </w:p>
    <w:p w14:paraId="0947B7AD" w14:textId="77777777" w:rsidR="00ED05E1" w:rsidRPr="00994493" w:rsidRDefault="00BE49E1" w:rsidP="00D433F8">
      <w:pPr>
        <w:numPr>
          <w:ilvl w:val="3"/>
          <w:numId w:val="6"/>
        </w:numPr>
        <w:spacing w:before="120" w:after="120" w:line="240" w:lineRule="auto"/>
        <w:ind w:left="284" w:hanging="284"/>
        <w:jc w:val="both"/>
        <w:rPr>
          <w:rFonts w:asciiTheme="minorHAnsi" w:eastAsia="SimSun" w:hAnsiTheme="minorHAnsi"/>
          <w:lang w:eastAsia="pl-PL"/>
        </w:rPr>
      </w:pPr>
      <w:r w:rsidRPr="00994493">
        <w:rPr>
          <w:rFonts w:asciiTheme="minorHAnsi" w:eastAsia="SimSun" w:hAnsiTheme="minorHAnsi"/>
          <w:lang w:eastAsia="pl-PL"/>
        </w:rPr>
        <w:t xml:space="preserve">Pośrednik finansowy zobowiązany jest do wydawania zaświadczeń o udzielonej pomocy </w:t>
      </w:r>
      <w:r w:rsidR="00463551" w:rsidRPr="00994493">
        <w:rPr>
          <w:rFonts w:asciiTheme="minorHAnsi" w:eastAsia="SimSun" w:hAnsiTheme="minorHAnsi"/>
          <w:lang w:eastAsia="pl-PL"/>
        </w:rPr>
        <w:br/>
      </w:r>
      <w:r w:rsidRPr="00994493">
        <w:rPr>
          <w:rFonts w:asciiTheme="minorHAnsi" w:eastAsia="SimSun" w:hAnsiTheme="minorHAnsi"/>
          <w:i/>
          <w:lang w:eastAsia="pl-PL"/>
        </w:rPr>
        <w:t>de minimis</w:t>
      </w:r>
      <w:r w:rsidRPr="00994493">
        <w:rPr>
          <w:rFonts w:asciiTheme="minorHAnsi" w:eastAsia="SimSun" w:hAnsiTheme="minorHAnsi"/>
          <w:lang w:eastAsia="pl-PL"/>
        </w:rPr>
        <w:t xml:space="preserve"> z tytułu zawartych umów pożyczki</w:t>
      </w:r>
      <w:r w:rsidR="00600E0C" w:rsidRPr="00994493">
        <w:rPr>
          <w:rFonts w:asciiTheme="minorHAnsi" w:eastAsia="SimSun" w:hAnsiTheme="minorHAnsi"/>
          <w:lang w:eastAsia="pl-PL"/>
        </w:rPr>
        <w:t xml:space="preserve"> i</w:t>
      </w:r>
      <w:r w:rsidRPr="00994493">
        <w:rPr>
          <w:rFonts w:asciiTheme="minorHAnsi" w:eastAsia="SimSun" w:hAnsiTheme="minorHAnsi"/>
          <w:lang w:eastAsia="pl-PL"/>
        </w:rPr>
        <w:t xml:space="preserve"> sfinansowanych usług doradztwa i szkoleń</w:t>
      </w:r>
      <w:r w:rsidR="00ED05E1" w:rsidRPr="00994493">
        <w:rPr>
          <w:rFonts w:asciiTheme="minorHAnsi" w:eastAsia="SimSun" w:hAnsiTheme="minorHAnsi"/>
          <w:lang w:eastAsia="pl-PL"/>
        </w:rPr>
        <w:t xml:space="preserve">, w tym wydawania pożyczkobiorcom zaświadczenia o udzielonej pomocy </w:t>
      </w:r>
      <w:r w:rsidR="00ED05E1" w:rsidRPr="00994493">
        <w:rPr>
          <w:rFonts w:asciiTheme="minorHAnsi" w:eastAsia="SimSun" w:hAnsiTheme="minorHAnsi"/>
          <w:i/>
          <w:lang w:eastAsia="pl-PL"/>
        </w:rPr>
        <w:t>de minimis</w:t>
      </w:r>
      <w:r w:rsidR="00ED05E1" w:rsidRPr="00994493">
        <w:rPr>
          <w:rFonts w:asciiTheme="minorHAnsi" w:eastAsia="SimSun" w:hAnsiTheme="minorHAnsi"/>
          <w:lang w:eastAsia="pl-PL"/>
        </w:rPr>
        <w:t xml:space="preserve"> zgodnie ze wzorem określonym w załączniku do rozporządzenia Rady Ministrów z dnia 20 marca 2007</w:t>
      </w:r>
      <w:r w:rsidR="005650E0" w:rsidRPr="00994493">
        <w:rPr>
          <w:rFonts w:asciiTheme="minorHAnsi" w:eastAsia="SimSun" w:hAnsiTheme="minorHAnsi"/>
          <w:lang w:eastAsia="pl-PL"/>
        </w:rPr>
        <w:t xml:space="preserve"> </w:t>
      </w:r>
      <w:r w:rsidR="00ED05E1" w:rsidRPr="00994493">
        <w:rPr>
          <w:rFonts w:asciiTheme="minorHAnsi" w:eastAsia="SimSun" w:hAnsiTheme="minorHAnsi"/>
          <w:lang w:eastAsia="pl-PL"/>
        </w:rPr>
        <w:t xml:space="preserve">r. w sprawie zaświadczeń o pomocy </w:t>
      </w:r>
      <w:r w:rsidR="00ED05E1" w:rsidRPr="00994493">
        <w:rPr>
          <w:rFonts w:asciiTheme="minorHAnsi" w:eastAsia="SimSun" w:hAnsiTheme="minorHAnsi"/>
          <w:i/>
          <w:lang w:eastAsia="pl-PL"/>
        </w:rPr>
        <w:t>de minimis</w:t>
      </w:r>
      <w:r w:rsidR="00ED05E1" w:rsidRPr="00994493">
        <w:rPr>
          <w:rFonts w:asciiTheme="minorHAnsi" w:eastAsia="SimSun" w:hAnsiTheme="minorHAnsi"/>
          <w:lang w:eastAsia="pl-PL"/>
        </w:rPr>
        <w:t xml:space="preserve"> i pomocy </w:t>
      </w:r>
      <w:r w:rsidR="00ED05E1" w:rsidRPr="00994493">
        <w:rPr>
          <w:rFonts w:asciiTheme="minorHAnsi" w:eastAsia="SimSun" w:hAnsiTheme="minorHAnsi"/>
          <w:i/>
          <w:lang w:eastAsia="pl-PL"/>
        </w:rPr>
        <w:t>de minimis</w:t>
      </w:r>
      <w:r w:rsidR="00ED05E1" w:rsidRPr="00994493">
        <w:rPr>
          <w:rFonts w:asciiTheme="minorHAnsi" w:eastAsia="SimSun" w:hAnsiTheme="minorHAnsi"/>
          <w:lang w:eastAsia="pl-PL"/>
        </w:rPr>
        <w:t xml:space="preserve"> w rolnictwie lub rybołówstwie (Dz. U. </w:t>
      </w:r>
      <w:r w:rsidR="004446C4">
        <w:t>z </w:t>
      </w:r>
      <w:r w:rsidR="00D17ADB" w:rsidRPr="00F539C8">
        <w:t>201</w:t>
      </w:r>
      <w:r w:rsidR="00D17ADB">
        <w:t>8</w:t>
      </w:r>
      <w:r w:rsidR="00D17ADB" w:rsidRPr="00F539C8">
        <w:t xml:space="preserve"> </w:t>
      </w:r>
      <w:r w:rsidR="00F539C8" w:rsidRPr="00F539C8">
        <w:t xml:space="preserve">r. poz. </w:t>
      </w:r>
      <w:r w:rsidR="00D17ADB">
        <w:t>350).</w:t>
      </w:r>
    </w:p>
    <w:p w14:paraId="1F5E2E6F" w14:textId="77777777" w:rsidR="009248DF" w:rsidRPr="00994493" w:rsidRDefault="009248DF" w:rsidP="00D433F8">
      <w:pPr>
        <w:numPr>
          <w:ilvl w:val="3"/>
          <w:numId w:val="6"/>
        </w:numPr>
        <w:spacing w:before="120" w:after="120" w:line="240" w:lineRule="auto"/>
        <w:ind w:left="284" w:hanging="284"/>
        <w:jc w:val="both"/>
        <w:rPr>
          <w:rFonts w:asciiTheme="minorHAnsi" w:eastAsia="SimSun" w:hAnsiTheme="minorHAnsi"/>
          <w:lang w:eastAsia="pl-PL"/>
        </w:rPr>
      </w:pPr>
      <w:r w:rsidRPr="00994493">
        <w:rPr>
          <w:rFonts w:asciiTheme="minorHAnsi" w:eastAsia="SimSun" w:hAnsiTheme="minorHAnsi"/>
          <w:lang w:eastAsia="pl-PL"/>
        </w:rPr>
        <w:t>Pośrednik finansowy zobowiązany jest do przechowywania dokumentacji związanej z udzieloną pożyczką i przedmiotem finansowania ze środków pożyczki przez okres 10 lat od podpisania umowy pożyczki, w sposób zapewniający poufność i bezpieczeństwo.</w:t>
      </w:r>
    </w:p>
    <w:p w14:paraId="7B280FD8" w14:textId="77777777" w:rsidR="005650E0" w:rsidRPr="002141E0" w:rsidRDefault="00B004C4" w:rsidP="00B53338">
      <w:pPr>
        <w:numPr>
          <w:ilvl w:val="3"/>
          <w:numId w:val="6"/>
        </w:numPr>
        <w:spacing w:before="120" w:after="120" w:line="240" w:lineRule="auto"/>
        <w:ind w:left="284" w:hanging="284"/>
        <w:jc w:val="both"/>
        <w:rPr>
          <w:rFonts w:asciiTheme="minorHAnsi" w:hAnsiTheme="minorHAnsi"/>
        </w:rPr>
      </w:pPr>
      <w:r w:rsidRPr="002141E0">
        <w:rPr>
          <w:rFonts w:asciiTheme="minorHAnsi" w:eastAsia="SimSun" w:hAnsiTheme="minorHAnsi"/>
          <w:lang w:eastAsia="pl-PL"/>
        </w:rPr>
        <w:t xml:space="preserve">W </w:t>
      </w:r>
      <w:r w:rsidR="002A4F21" w:rsidRPr="002141E0">
        <w:rPr>
          <w:rFonts w:asciiTheme="minorHAnsi" w:eastAsia="SimSun" w:hAnsiTheme="minorHAnsi"/>
          <w:lang w:eastAsia="pl-PL"/>
        </w:rPr>
        <w:t xml:space="preserve">przypadku nieudzielenia pożyczki </w:t>
      </w:r>
      <w:r w:rsidR="00A72732" w:rsidRPr="002141E0">
        <w:rPr>
          <w:rFonts w:asciiTheme="minorHAnsi" w:eastAsia="SimSun" w:hAnsiTheme="minorHAnsi"/>
          <w:lang w:eastAsia="pl-PL"/>
        </w:rPr>
        <w:t>p</w:t>
      </w:r>
      <w:r w:rsidR="002A4F21" w:rsidRPr="002141E0">
        <w:rPr>
          <w:rFonts w:asciiTheme="minorHAnsi" w:eastAsia="SimSun" w:hAnsiTheme="minorHAnsi"/>
          <w:lang w:eastAsia="pl-PL"/>
        </w:rPr>
        <w:t xml:space="preserve">ośrednik finansowy </w:t>
      </w:r>
      <w:r w:rsidR="00376831" w:rsidRPr="002141E0">
        <w:rPr>
          <w:rFonts w:asciiTheme="minorHAnsi" w:eastAsia="SimSun" w:hAnsiTheme="minorHAnsi"/>
          <w:lang w:eastAsia="pl-PL"/>
        </w:rPr>
        <w:t xml:space="preserve">zwraca </w:t>
      </w:r>
      <w:r w:rsidR="008F5159" w:rsidRPr="002141E0">
        <w:rPr>
          <w:rFonts w:asciiTheme="minorHAnsi" w:eastAsia="SimSun" w:hAnsiTheme="minorHAnsi"/>
          <w:lang w:eastAsia="pl-PL"/>
        </w:rPr>
        <w:t xml:space="preserve">Wnioskodawcy </w:t>
      </w:r>
      <w:r w:rsidR="00376831" w:rsidRPr="002141E0">
        <w:rPr>
          <w:rFonts w:asciiTheme="minorHAnsi" w:eastAsia="SimSun" w:hAnsiTheme="minorHAnsi"/>
          <w:lang w:eastAsia="pl-PL"/>
        </w:rPr>
        <w:t xml:space="preserve">oryginały </w:t>
      </w:r>
      <w:r w:rsidR="002A4F21" w:rsidRPr="002141E0">
        <w:rPr>
          <w:rFonts w:asciiTheme="minorHAnsi" w:eastAsia="SimSun" w:hAnsiTheme="minorHAnsi"/>
          <w:lang w:eastAsia="pl-PL"/>
        </w:rPr>
        <w:t xml:space="preserve">złożonych dokumentów wraz z kopią wniosku. </w:t>
      </w:r>
    </w:p>
    <w:p w14:paraId="4AF4C229" w14:textId="77777777" w:rsidR="005B1844" w:rsidRPr="00994493" w:rsidRDefault="005B1844" w:rsidP="00F96CCE">
      <w:pPr>
        <w:spacing w:before="120" w:after="120" w:line="240" w:lineRule="auto"/>
        <w:jc w:val="center"/>
        <w:rPr>
          <w:rFonts w:asciiTheme="minorHAnsi" w:hAnsiTheme="minorHAnsi"/>
          <w:b/>
        </w:rPr>
      </w:pPr>
    </w:p>
    <w:p w14:paraId="2AC97FEE" w14:textId="77777777" w:rsidR="004A4B89" w:rsidRPr="00994493" w:rsidRDefault="004A4B89" w:rsidP="00F96CCE">
      <w:pPr>
        <w:spacing w:before="120" w:after="120" w:line="240" w:lineRule="auto"/>
        <w:jc w:val="center"/>
        <w:rPr>
          <w:rFonts w:asciiTheme="minorHAnsi" w:hAnsiTheme="minorHAnsi"/>
          <w:b/>
        </w:rPr>
      </w:pPr>
      <w:r w:rsidRPr="00994493">
        <w:rPr>
          <w:rFonts w:asciiTheme="minorHAnsi" w:hAnsiTheme="minorHAnsi"/>
          <w:b/>
        </w:rPr>
        <w:t>Rozdział II</w:t>
      </w:r>
    </w:p>
    <w:p w14:paraId="0F3D898F" w14:textId="77777777" w:rsidR="004A4B89" w:rsidRPr="00994493" w:rsidRDefault="004A4B89" w:rsidP="00F96CCE">
      <w:pPr>
        <w:keepNext/>
        <w:spacing w:before="120" w:after="120" w:line="240" w:lineRule="auto"/>
        <w:jc w:val="center"/>
        <w:outlineLvl w:val="1"/>
        <w:rPr>
          <w:rFonts w:asciiTheme="minorHAnsi" w:eastAsia="Times New Roman" w:hAnsiTheme="minorHAnsi"/>
          <w:b/>
          <w:lang w:eastAsia="pl-PL"/>
        </w:rPr>
      </w:pPr>
      <w:r w:rsidRPr="00994493">
        <w:rPr>
          <w:rFonts w:asciiTheme="minorHAnsi" w:eastAsia="Times New Roman" w:hAnsiTheme="minorHAnsi"/>
          <w:b/>
          <w:lang w:eastAsia="pl-PL"/>
        </w:rPr>
        <w:t xml:space="preserve">Pożyczki na </w:t>
      </w:r>
      <w:r w:rsidR="00425750" w:rsidRPr="00994493">
        <w:rPr>
          <w:rFonts w:asciiTheme="minorHAnsi" w:eastAsia="Times New Roman" w:hAnsiTheme="minorHAnsi"/>
          <w:b/>
          <w:lang w:eastAsia="pl-PL"/>
        </w:rPr>
        <w:t xml:space="preserve">podjęcie </w:t>
      </w:r>
      <w:r w:rsidRPr="00994493">
        <w:rPr>
          <w:rFonts w:asciiTheme="minorHAnsi" w:eastAsia="Times New Roman" w:hAnsiTheme="minorHAnsi"/>
          <w:b/>
          <w:lang w:eastAsia="pl-PL"/>
        </w:rPr>
        <w:t>działalności</w:t>
      </w:r>
      <w:r w:rsidR="00425750" w:rsidRPr="00994493">
        <w:rPr>
          <w:rFonts w:asciiTheme="minorHAnsi" w:eastAsia="Times New Roman" w:hAnsiTheme="minorHAnsi"/>
          <w:b/>
          <w:lang w:eastAsia="pl-PL"/>
        </w:rPr>
        <w:t xml:space="preserve"> gospodarczej</w:t>
      </w:r>
    </w:p>
    <w:p w14:paraId="46D2D9FD" w14:textId="77777777" w:rsidR="004A4B89" w:rsidRPr="00994493" w:rsidRDefault="004A4B89" w:rsidP="00F96CCE">
      <w:pPr>
        <w:spacing w:before="120" w:after="120" w:line="240" w:lineRule="auto"/>
        <w:jc w:val="center"/>
        <w:rPr>
          <w:rFonts w:asciiTheme="minorHAnsi" w:eastAsia="Times New Roman" w:hAnsiTheme="minorHAnsi"/>
          <w:b/>
          <w:lang w:eastAsia="pl-PL"/>
        </w:rPr>
      </w:pPr>
      <w:r w:rsidRPr="00994493">
        <w:rPr>
          <w:rFonts w:asciiTheme="minorHAnsi" w:eastAsia="Times New Roman" w:hAnsiTheme="minorHAnsi"/>
          <w:b/>
          <w:lang w:eastAsia="pl-PL"/>
        </w:rPr>
        <w:t xml:space="preserve">§ </w:t>
      </w:r>
      <w:r w:rsidR="00955B41" w:rsidRPr="00994493">
        <w:rPr>
          <w:rFonts w:asciiTheme="minorHAnsi" w:eastAsia="Times New Roman" w:hAnsiTheme="minorHAnsi"/>
          <w:b/>
          <w:lang w:eastAsia="pl-PL"/>
        </w:rPr>
        <w:t>6</w:t>
      </w:r>
    </w:p>
    <w:p w14:paraId="22018ABD" w14:textId="77777777" w:rsidR="006E229E" w:rsidRPr="000A6359" w:rsidRDefault="006E229E" w:rsidP="000A6359">
      <w:pPr>
        <w:numPr>
          <w:ilvl w:val="0"/>
          <w:numId w:val="3"/>
        </w:numPr>
        <w:tabs>
          <w:tab w:val="clear" w:pos="360"/>
          <w:tab w:val="num" w:pos="284"/>
        </w:tabs>
        <w:spacing w:before="120" w:after="120" w:line="240" w:lineRule="auto"/>
        <w:ind w:left="284" w:hanging="284"/>
        <w:jc w:val="both"/>
        <w:rPr>
          <w:rFonts w:asciiTheme="minorHAnsi" w:eastAsia="Times New Roman" w:hAnsiTheme="minorHAnsi"/>
          <w:lang w:eastAsia="pl-PL"/>
        </w:rPr>
      </w:pPr>
      <w:r w:rsidRPr="00994493">
        <w:rPr>
          <w:rFonts w:asciiTheme="minorHAnsi" w:eastAsia="Times New Roman" w:hAnsiTheme="minorHAnsi"/>
          <w:lang w:eastAsia="pl-PL"/>
        </w:rPr>
        <w:t>Pożyczka na podjęcie działalności gospodarczej</w:t>
      </w:r>
      <w:r w:rsidRPr="000A6359">
        <w:rPr>
          <w:rFonts w:asciiTheme="minorHAnsi" w:eastAsia="Times New Roman" w:hAnsiTheme="minorHAnsi"/>
          <w:lang w:eastAsia="pl-PL"/>
        </w:rPr>
        <w:t xml:space="preserve"> nie może dotyczyć</w:t>
      </w:r>
      <w:r w:rsidR="00B86183">
        <w:rPr>
          <w:rFonts w:asciiTheme="minorHAnsi" w:eastAsia="Times New Roman" w:hAnsiTheme="minorHAnsi"/>
          <w:lang w:eastAsia="pl-PL"/>
        </w:rPr>
        <w:t xml:space="preserve"> finansowania</w:t>
      </w:r>
      <w:r w:rsidR="000A6359">
        <w:rPr>
          <w:rFonts w:asciiTheme="minorHAnsi" w:eastAsia="Times New Roman" w:hAnsiTheme="minorHAnsi"/>
          <w:lang w:eastAsia="pl-PL"/>
        </w:rPr>
        <w:t>:</w:t>
      </w:r>
    </w:p>
    <w:p w14:paraId="3034479B" w14:textId="77777777" w:rsidR="00DC5FFD" w:rsidRDefault="000A6359" w:rsidP="00DA2B19">
      <w:pPr>
        <w:pStyle w:val="Akapitzlist"/>
        <w:numPr>
          <w:ilvl w:val="0"/>
          <w:numId w:val="30"/>
        </w:numPr>
        <w:spacing w:before="120" w:after="120"/>
        <w:contextualSpacing w:val="0"/>
        <w:jc w:val="both"/>
        <w:rPr>
          <w:rFonts w:eastAsiaTheme="minorHAnsi"/>
        </w:rPr>
      </w:pPr>
      <w:r>
        <w:rPr>
          <w:rFonts w:asciiTheme="minorHAnsi" w:eastAsia="Times New Roman" w:hAnsiTheme="minorHAnsi"/>
          <w:lang w:eastAsia="pl-PL"/>
        </w:rPr>
        <w:t xml:space="preserve">działalności </w:t>
      </w:r>
      <w:r w:rsidR="00DC5FFD">
        <w:t>w formie spółki prawa handlowego</w:t>
      </w:r>
      <w:r w:rsidR="00285445">
        <w:t>;</w:t>
      </w:r>
    </w:p>
    <w:p w14:paraId="60ABE211" w14:textId="77777777" w:rsidR="00FD6824" w:rsidRPr="00FB059C" w:rsidRDefault="000A6359" w:rsidP="00DA2B19">
      <w:pPr>
        <w:pStyle w:val="Akapitzlist"/>
        <w:numPr>
          <w:ilvl w:val="0"/>
          <w:numId w:val="30"/>
        </w:numPr>
        <w:spacing w:before="120" w:after="120" w:line="252" w:lineRule="auto"/>
        <w:contextualSpacing w:val="0"/>
        <w:jc w:val="both"/>
        <w:rPr>
          <w:rFonts w:asciiTheme="minorHAnsi" w:eastAsia="Times New Roman" w:hAnsiTheme="minorHAnsi"/>
          <w:lang w:eastAsia="pl-PL"/>
        </w:rPr>
      </w:pPr>
      <w:r>
        <w:rPr>
          <w:rFonts w:asciiTheme="minorHAnsi" w:eastAsia="Times New Roman" w:hAnsiTheme="minorHAnsi"/>
          <w:lang w:eastAsia="pl-PL"/>
        </w:rPr>
        <w:t>działalności</w:t>
      </w:r>
      <w:r w:rsidRPr="00FB059C">
        <w:rPr>
          <w:rFonts w:asciiTheme="minorHAnsi" w:eastAsia="Times New Roman" w:hAnsiTheme="minorHAnsi"/>
          <w:lang w:eastAsia="pl-PL"/>
        </w:rPr>
        <w:t xml:space="preserve"> </w:t>
      </w:r>
      <w:r w:rsidR="00FD6824" w:rsidRPr="00FB059C">
        <w:rPr>
          <w:rFonts w:asciiTheme="minorHAnsi" w:eastAsia="Times New Roman" w:hAnsiTheme="minorHAnsi"/>
          <w:lang w:eastAsia="pl-PL"/>
        </w:rPr>
        <w:t>uwarunkowanej pierwszeństwem korzystania z towarów krajowych w stosunku do towarów sprowadzanych z zagranicy;</w:t>
      </w:r>
    </w:p>
    <w:p w14:paraId="3D0CA16F" w14:textId="77777777" w:rsidR="00FD6824" w:rsidRPr="00FB059C" w:rsidRDefault="000A6359" w:rsidP="00DA2B19">
      <w:pPr>
        <w:pStyle w:val="Akapitzlist"/>
        <w:numPr>
          <w:ilvl w:val="0"/>
          <w:numId w:val="30"/>
        </w:numPr>
        <w:spacing w:before="120" w:after="120" w:line="252" w:lineRule="auto"/>
        <w:contextualSpacing w:val="0"/>
        <w:jc w:val="both"/>
        <w:rPr>
          <w:rFonts w:asciiTheme="minorHAnsi" w:eastAsia="Times New Roman" w:hAnsiTheme="minorHAnsi"/>
          <w:lang w:eastAsia="pl-PL"/>
        </w:rPr>
      </w:pPr>
      <w:r>
        <w:rPr>
          <w:rFonts w:asciiTheme="minorHAnsi" w:eastAsia="Times New Roman" w:hAnsiTheme="minorHAnsi"/>
          <w:lang w:eastAsia="pl-PL"/>
        </w:rPr>
        <w:t>działalności</w:t>
      </w:r>
      <w:r w:rsidRPr="00FB059C">
        <w:rPr>
          <w:rFonts w:asciiTheme="minorHAnsi" w:eastAsia="Times New Roman" w:hAnsiTheme="minorHAnsi"/>
          <w:lang w:eastAsia="pl-PL"/>
        </w:rPr>
        <w:t xml:space="preserve"> </w:t>
      </w:r>
      <w:r w:rsidR="00FD6824" w:rsidRPr="00FB059C">
        <w:rPr>
          <w:rFonts w:asciiTheme="minorHAnsi" w:eastAsia="Times New Roman" w:hAnsiTheme="minorHAnsi"/>
          <w:lang w:eastAsia="pl-PL"/>
        </w:rPr>
        <w:t>związanej z branżą erotyczną;</w:t>
      </w:r>
    </w:p>
    <w:p w14:paraId="2899F173" w14:textId="77777777" w:rsidR="005C5CF6" w:rsidRPr="00FB059C" w:rsidRDefault="000A6359" w:rsidP="00DA2B19">
      <w:pPr>
        <w:pStyle w:val="Akapitzlist"/>
        <w:numPr>
          <w:ilvl w:val="0"/>
          <w:numId w:val="30"/>
        </w:numPr>
        <w:spacing w:before="120" w:after="120"/>
        <w:contextualSpacing w:val="0"/>
        <w:jc w:val="both"/>
        <w:rPr>
          <w:rFonts w:asciiTheme="minorHAnsi" w:eastAsia="Times New Roman" w:hAnsiTheme="minorHAnsi"/>
          <w:lang w:eastAsia="pl-PL"/>
        </w:rPr>
      </w:pPr>
      <w:r>
        <w:rPr>
          <w:rFonts w:asciiTheme="minorHAnsi" w:eastAsia="Times New Roman" w:hAnsiTheme="minorHAnsi"/>
          <w:lang w:eastAsia="pl-PL"/>
        </w:rPr>
        <w:t>działalności</w:t>
      </w:r>
      <w:r w:rsidRPr="00FB059C">
        <w:rPr>
          <w:rFonts w:asciiTheme="minorHAnsi" w:eastAsia="Times New Roman" w:hAnsiTheme="minorHAnsi"/>
          <w:lang w:eastAsia="pl-PL"/>
        </w:rPr>
        <w:t xml:space="preserve"> </w:t>
      </w:r>
      <w:r w:rsidR="005C5CF6" w:rsidRPr="00FB059C">
        <w:rPr>
          <w:rFonts w:asciiTheme="minorHAnsi" w:eastAsia="Times New Roman" w:hAnsiTheme="minorHAnsi"/>
          <w:lang w:eastAsia="pl-PL"/>
        </w:rPr>
        <w:t xml:space="preserve">związanej z wywozem do państw trzecich lub państw członkowskich UE, tzn. pomocy </w:t>
      </w:r>
      <w:r w:rsidR="00D50824" w:rsidRPr="00ED6970">
        <w:rPr>
          <w:rFonts w:asciiTheme="minorHAnsi" w:hAnsiTheme="minorHAnsi"/>
          <w:i/>
        </w:rPr>
        <w:t>de minimis</w:t>
      </w:r>
      <w:r w:rsidR="00D50824" w:rsidRPr="00FB059C">
        <w:rPr>
          <w:rFonts w:asciiTheme="minorHAnsi" w:eastAsia="Times New Roman" w:hAnsiTheme="minorHAnsi"/>
          <w:lang w:eastAsia="pl-PL"/>
        </w:rPr>
        <w:t xml:space="preserve"> </w:t>
      </w:r>
      <w:r w:rsidR="005C5CF6" w:rsidRPr="00FB059C">
        <w:rPr>
          <w:rFonts w:asciiTheme="minorHAnsi" w:eastAsia="Times New Roman" w:hAnsiTheme="minorHAnsi"/>
          <w:lang w:eastAsia="pl-PL"/>
        </w:rPr>
        <w:t>bezpośrednio związanej z ilością wywożonych produktów, tworzeniem i</w:t>
      </w:r>
      <w:r w:rsidR="00D00BB9">
        <w:rPr>
          <w:rFonts w:asciiTheme="minorHAnsi" w:eastAsia="Times New Roman" w:hAnsiTheme="minorHAnsi"/>
          <w:lang w:eastAsia="pl-PL"/>
        </w:rPr>
        <w:t> </w:t>
      </w:r>
      <w:r w:rsidR="005C5CF6" w:rsidRPr="00FB059C">
        <w:rPr>
          <w:rFonts w:asciiTheme="minorHAnsi" w:eastAsia="Times New Roman" w:hAnsiTheme="minorHAnsi"/>
          <w:lang w:eastAsia="pl-PL"/>
        </w:rPr>
        <w:t>prowadzeniem sieci dystrybucyjnej lub innymi wydatkami bieżącymi związanymi z</w:t>
      </w:r>
      <w:r w:rsidR="00D00BB9">
        <w:rPr>
          <w:rFonts w:asciiTheme="minorHAnsi" w:eastAsia="Times New Roman" w:hAnsiTheme="minorHAnsi"/>
          <w:lang w:eastAsia="pl-PL"/>
        </w:rPr>
        <w:t> </w:t>
      </w:r>
      <w:r w:rsidR="005C5CF6" w:rsidRPr="00FB059C">
        <w:rPr>
          <w:rFonts w:asciiTheme="minorHAnsi" w:eastAsia="Times New Roman" w:hAnsiTheme="minorHAnsi"/>
          <w:lang w:eastAsia="pl-PL"/>
        </w:rPr>
        <w:t>prowadzeniem działalności wywozowej;</w:t>
      </w:r>
    </w:p>
    <w:p w14:paraId="34D07F40" w14:textId="77777777" w:rsidR="0071662F" w:rsidRPr="00FB059C" w:rsidRDefault="000F5894" w:rsidP="00DA2B19">
      <w:pPr>
        <w:pStyle w:val="Akapitzlist"/>
        <w:numPr>
          <w:ilvl w:val="0"/>
          <w:numId w:val="30"/>
        </w:numPr>
        <w:spacing w:before="120" w:after="120"/>
        <w:contextualSpacing w:val="0"/>
        <w:jc w:val="both"/>
        <w:rPr>
          <w:rFonts w:asciiTheme="minorHAnsi" w:eastAsia="Times New Roman" w:hAnsiTheme="minorHAnsi"/>
          <w:lang w:eastAsia="pl-PL"/>
        </w:rPr>
      </w:pPr>
      <w:r w:rsidRPr="00FB059C">
        <w:rPr>
          <w:rFonts w:asciiTheme="minorHAnsi" w:eastAsia="Times New Roman" w:hAnsiTheme="minorHAnsi"/>
          <w:lang w:eastAsia="pl-PL"/>
        </w:rPr>
        <w:t xml:space="preserve">przedsięwzięć </w:t>
      </w:r>
      <w:r w:rsidR="0071662F" w:rsidRPr="00FB059C">
        <w:rPr>
          <w:rFonts w:asciiTheme="minorHAnsi" w:eastAsia="Times New Roman" w:hAnsiTheme="minorHAnsi"/>
          <w:lang w:eastAsia="pl-PL"/>
        </w:rPr>
        <w:t xml:space="preserve">w </w:t>
      </w:r>
      <w:r w:rsidR="00A34E46" w:rsidRPr="00FB059C">
        <w:rPr>
          <w:rFonts w:asciiTheme="minorHAnsi" w:eastAsia="Times New Roman" w:hAnsiTheme="minorHAnsi"/>
          <w:lang w:eastAsia="pl-PL"/>
        </w:rPr>
        <w:t>zakresie</w:t>
      </w:r>
      <w:r w:rsidR="0071662F" w:rsidRPr="00FB059C">
        <w:rPr>
          <w:rFonts w:asciiTheme="minorHAnsi" w:eastAsia="Times New Roman" w:hAnsiTheme="minorHAnsi"/>
          <w:lang w:eastAsia="pl-PL"/>
        </w:rPr>
        <w:t xml:space="preserve"> produkcji podstawowej produktów rolnych</w:t>
      </w:r>
      <w:r w:rsidR="0025473B" w:rsidRPr="00FB059C">
        <w:rPr>
          <w:rFonts w:asciiTheme="minorHAnsi" w:eastAsia="Times New Roman" w:hAnsiTheme="minorHAnsi"/>
          <w:lang w:eastAsia="pl-PL"/>
        </w:rPr>
        <w:t>, tj. produktów wymienionych, w </w:t>
      </w:r>
      <w:r w:rsidR="005635A9" w:rsidRPr="00FB059C">
        <w:rPr>
          <w:rFonts w:asciiTheme="minorHAnsi" w:eastAsia="Times New Roman" w:hAnsiTheme="minorHAnsi"/>
          <w:lang w:eastAsia="pl-PL"/>
        </w:rPr>
        <w:t>załączniku I do Traktatu</w:t>
      </w:r>
      <w:r w:rsidR="00CB0AC9" w:rsidRPr="00FB059C">
        <w:rPr>
          <w:rFonts w:asciiTheme="minorHAnsi" w:eastAsia="Times New Roman" w:hAnsiTheme="minorHAnsi"/>
          <w:lang w:eastAsia="pl-PL"/>
        </w:rPr>
        <w:t xml:space="preserve"> </w:t>
      </w:r>
      <w:r w:rsidR="00742838" w:rsidRPr="00FB059C">
        <w:rPr>
          <w:rFonts w:asciiTheme="minorHAnsi" w:eastAsia="Times New Roman" w:hAnsiTheme="minorHAnsi"/>
          <w:lang w:eastAsia="pl-PL"/>
        </w:rPr>
        <w:t xml:space="preserve">o funkcjonowaniu Unii Europejskiej </w:t>
      </w:r>
      <w:r w:rsidR="001E73FC">
        <w:t xml:space="preserve">(Dz. U. C 326 z 26.10.2012, str. 47) </w:t>
      </w:r>
      <w:r w:rsidR="0071662F" w:rsidRPr="00FB059C">
        <w:rPr>
          <w:rFonts w:asciiTheme="minorHAnsi" w:eastAsia="Times New Roman" w:hAnsiTheme="minorHAnsi"/>
          <w:lang w:eastAsia="pl-PL"/>
        </w:rPr>
        <w:t xml:space="preserve">w przypadku, </w:t>
      </w:r>
      <w:r w:rsidR="00442EB3" w:rsidRPr="00FB059C">
        <w:rPr>
          <w:rFonts w:asciiTheme="minorHAnsi" w:eastAsia="Times New Roman" w:hAnsiTheme="minorHAnsi"/>
          <w:lang w:eastAsia="pl-PL"/>
        </w:rPr>
        <w:t xml:space="preserve">gdy kwotę pomocy </w:t>
      </w:r>
      <w:r w:rsidR="0071662F" w:rsidRPr="00FB059C">
        <w:rPr>
          <w:rFonts w:asciiTheme="minorHAnsi" w:eastAsia="Times New Roman" w:hAnsiTheme="minorHAnsi"/>
          <w:lang w:eastAsia="pl-PL"/>
        </w:rPr>
        <w:t>ustalono na po</w:t>
      </w:r>
      <w:r w:rsidR="00310A22">
        <w:rPr>
          <w:rFonts w:asciiTheme="minorHAnsi" w:eastAsia="Times New Roman" w:hAnsiTheme="minorHAnsi"/>
          <w:lang w:eastAsia="pl-PL"/>
        </w:rPr>
        <w:t>d</w:t>
      </w:r>
      <w:r w:rsidR="0071662F" w:rsidRPr="00FB059C">
        <w:rPr>
          <w:rFonts w:asciiTheme="minorHAnsi" w:eastAsia="Times New Roman" w:hAnsiTheme="minorHAnsi"/>
          <w:lang w:eastAsia="pl-PL"/>
        </w:rPr>
        <w:t>stawie ceny lub ilości p</w:t>
      </w:r>
      <w:r w:rsidR="004B7BD3" w:rsidRPr="00FB059C">
        <w:rPr>
          <w:rFonts w:asciiTheme="minorHAnsi" w:eastAsia="Times New Roman" w:hAnsiTheme="minorHAnsi"/>
          <w:lang w:eastAsia="pl-PL"/>
        </w:rPr>
        <w:t>roduktów wprowadzonych na rynek</w:t>
      </w:r>
      <w:r w:rsidR="00A9700E" w:rsidRPr="00FB059C">
        <w:rPr>
          <w:rFonts w:asciiTheme="minorHAnsi" w:eastAsia="Times New Roman" w:hAnsiTheme="minorHAnsi"/>
          <w:lang w:eastAsia="pl-PL"/>
        </w:rPr>
        <w:t>;</w:t>
      </w:r>
    </w:p>
    <w:p w14:paraId="3DAE961D" w14:textId="77777777" w:rsidR="001C23F3" w:rsidRPr="00D00BB9" w:rsidRDefault="00A34E46" w:rsidP="00DA2B19">
      <w:pPr>
        <w:pStyle w:val="Akapitzlist"/>
        <w:numPr>
          <w:ilvl w:val="0"/>
          <w:numId w:val="30"/>
        </w:numPr>
        <w:spacing w:before="120" w:after="120" w:line="252" w:lineRule="auto"/>
        <w:contextualSpacing w:val="0"/>
        <w:jc w:val="both"/>
        <w:rPr>
          <w:rFonts w:asciiTheme="minorHAnsi" w:eastAsia="Times New Roman" w:hAnsiTheme="minorHAnsi"/>
          <w:lang w:eastAsia="pl-PL"/>
        </w:rPr>
      </w:pPr>
      <w:r w:rsidRPr="00FB059C">
        <w:rPr>
          <w:rFonts w:asciiTheme="minorHAnsi" w:eastAsia="Times New Roman" w:hAnsiTheme="minorHAnsi"/>
          <w:lang w:eastAsia="pl-PL"/>
        </w:rPr>
        <w:t xml:space="preserve">przedsięwzięć </w:t>
      </w:r>
      <w:r w:rsidR="001C23F3" w:rsidRPr="00FB059C">
        <w:rPr>
          <w:rFonts w:asciiTheme="minorHAnsi" w:eastAsia="Times New Roman" w:hAnsiTheme="minorHAnsi"/>
          <w:lang w:eastAsia="pl-PL"/>
        </w:rPr>
        <w:t xml:space="preserve">w </w:t>
      </w:r>
      <w:r w:rsidR="00E55C8E" w:rsidRPr="00FB059C">
        <w:rPr>
          <w:rFonts w:asciiTheme="minorHAnsi" w:eastAsia="Times New Roman" w:hAnsiTheme="minorHAnsi"/>
          <w:lang w:eastAsia="pl-PL"/>
        </w:rPr>
        <w:t xml:space="preserve">sektorze </w:t>
      </w:r>
      <w:r w:rsidR="001C23F3" w:rsidRPr="00FB059C">
        <w:rPr>
          <w:rFonts w:asciiTheme="minorHAnsi" w:eastAsia="Times New Roman" w:hAnsiTheme="minorHAnsi"/>
          <w:lang w:eastAsia="pl-PL"/>
        </w:rPr>
        <w:t>przetwarzania i wprowadzania do obrotu produk</w:t>
      </w:r>
      <w:r w:rsidR="00401818" w:rsidRPr="00FB059C">
        <w:rPr>
          <w:rFonts w:asciiTheme="minorHAnsi" w:eastAsia="Times New Roman" w:hAnsiTheme="minorHAnsi"/>
          <w:lang w:eastAsia="pl-PL"/>
        </w:rPr>
        <w:t>tów rolnych, w</w:t>
      </w:r>
      <w:r w:rsidR="00D00BB9">
        <w:rPr>
          <w:rFonts w:asciiTheme="minorHAnsi" w:eastAsia="Times New Roman" w:hAnsiTheme="minorHAnsi"/>
          <w:lang w:eastAsia="pl-PL"/>
        </w:rPr>
        <w:t> </w:t>
      </w:r>
      <w:r w:rsidR="00401818" w:rsidRPr="00D00BB9">
        <w:rPr>
          <w:rFonts w:asciiTheme="minorHAnsi" w:eastAsia="Times New Roman" w:hAnsiTheme="minorHAnsi"/>
          <w:lang w:eastAsia="pl-PL"/>
        </w:rPr>
        <w:t>przypadku</w:t>
      </w:r>
      <w:r w:rsidR="00D17ADB">
        <w:rPr>
          <w:rFonts w:asciiTheme="minorHAnsi" w:eastAsia="Times New Roman" w:hAnsiTheme="minorHAnsi"/>
          <w:lang w:eastAsia="pl-PL"/>
        </w:rPr>
        <w:t>, kiedy</w:t>
      </w:r>
      <w:r w:rsidR="00401818" w:rsidRPr="00D00BB9">
        <w:rPr>
          <w:rFonts w:asciiTheme="minorHAnsi" w:eastAsia="Times New Roman" w:hAnsiTheme="minorHAnsi"/>
          <w:lang w:eastAsia="pl-PL"/>
        </w:rPr>
        <w:t>:</w:t>
      </w:r>
      <w:r w:rsidR="00E55C8E" w:rsidRPr="00D00BB9">
        <w:rPr>
          <w:rFonts w:asciiTheme="minorHAnsi" w:eastAsia="Times New Roman" w:hAnsiTheme="minorHAnsi"/>
          <w:lang w:eastAsia="pl-PL"/>
        </w:rPr>
        <w:t xml:space="preserve"> </w:t>
      </w:r>
    </w:p>
    <w:p w14:paraId="6DC1A488" w14:textId="77777777" w:rsidR="001C23F3" w:rsidRDefault="001C23F3" w:rsidP="00DA2B19">
      <w:pPr>
        <w:pStyle w:val="Akapitzlist"/>
        <w:numPr>
          <w:ilvl w:val="1"/>
          <w:numId w:val="39"/>
        </w:numPr>
        <w:spacing w:before="120" w:after="120" w:line="252" w:lineRule="auto"/>
        <w:ind w:left="1418" w:hanging="425"/>
        <w:contextualSpacing w:val="0"/>
        <w:jc w:val="both"/>
      </w:pPr>
      <w:r>
        <w:lastRenderedPageBreak/>
        <w:t>wysokość pomocy ustalana jest na podstawie ceny lub ilości takich produktów nabytych od producentów podstawowych lub wprowadzonych na rynek przez przedsiębiorstwa objęte pomocą,</w:t>
      </w:r>
    </w:p>
    <w:p w14:paraId="38D1F8FB" w14:textId="77777777" w:rsidR="00FD68E6" w:rsidRPr="001E3B6E" w:rsidRDefault="001C23F3" w:rsidP="00DA2B19">
      <w:pPr>
        <w:pStyle w:val="Akapitzlist"/>
        <w:numPr>
          <w:ilvl w:val="1"/>
          <w:numId w:val="39"/>
        </w:numPr>
        <w:spacing w:before="120" w:after="120" w:line="252" w:lineRule="auto"/>
        <w:ind w:left="1418" w:hanging="425"/>
        <w:contextualSpacing w:val="0"/>
        <w:jc w:val="both"/>
      </w:pPr>
      <w:r>
        <w:t>przyznanie pomocy zależy od faktu przekazania jej w części lub w całości producentom podstawowym;</w:t>
      </w:r>
    </w:p>
    <w:p w14:paraId="6A498D86" w14:textId="77777777" w:rsidR="00115932" w:rsidRPr="00115932" w:rsidRDefault="00A34E46" w:rsidP="00DA2B19">
      <w:pPr>
        <w:pStyle w:val="Akapitzlist"/>
        <w:numPr>
          <w:ilvl w:val="0"/>
          <w:numId w:val="30"/>
        </w:numPr>
        <w:spacing w:before="120" w:after="120" w:line="252" w:lineRule="auto"/>
        <w:contextualSpacing w:val="0"/>
        <w:jc w:val="both"/>
        <w:rPr>
          <w:rFonts w:eastAsiaTheme="minorHAnsi"/>
        </w:rPr>
      </w:pPr>
      <w:r w:rsidRPr="00A34E46">
        <w:t xml:space="preserve">przedsięwzięć </w:t>
      </w:r>
      <w:r w:rsidR="004D7912">
        <w:t>w sekt</w:t>
      </w:r>
      <w:r w:rsidR="00E871D6">
        <w:t>orze rybołówstwa i akwakultury</w:t>
      </w:r>
      <w:r w:rsidR="00CB7B4E">
        <w:t>, w przypadku</w:t>
      </w:r>
      <w:r w:rsidR="00115932">
        <w:t>:</w:t>
      </w:r>
    </w:p>
    <w:p w14:paraId="22C72D71" w14:textId="77777777" w:rsidR="00CB7B4E" w:rsidRDefault="00A56F95" w:rsidP="00DA2B19">
      <w:pPr>
        <w:pStyle w:val="Akapitzlist"/>
        <w:numPr>
          <w:ilvl w:val="0"/>
          <w:numId w:val="38"/>
        </w:numPr>
        <w:spacing w:before="120" w:after="120" w:line="252" w:lineRule="auto"/>
        <w:ind w:hanging="357"/>
        <w:contextualSpacing w:val="0"/>
        <w:jc w:val="both"/>
      </w:pPr>
      <w:r>
        <w:t xml:space="preserve">gdy </w:t>
      </w:r>
      <w:r w:rsidR="008663DB">
        <w:t xml:space="preserve">wysokość pomocy </w:t>
      </w:r>
      <w:r w:rsidR="00115932">
        <w:t>ustalona jest na podstawie ceny</w:t>
      </w:r>
      <w:r w:rsidR="00CB7B4E">
        <w:t xml:space="preserve"> </w:t>
      </w:r>
      <w:r w:rsidR="00115932">
        <w:t xml:space="preserve">lub ilości produktów </w:t>
      </w:r>
      <w:r w:rsidR="00CD5DF1">
        <w:t xml:space="preserve">nabytych lub </w:t>
      </w:r>
      <w:r w:rsidR="00115932">
        <w:t>wprowadzonych do obrotu</w:t>
      </w:r>
      <w:r w:rsidR="00CB7B4E">
        <w:t>,</w:t>
      </w:r>
    </w:p>
    <w:p w14:paraId="4E2700C5" w14:textId="77777777" w:rsidR="005E2220" w:rsidRDefault="0014291A" w:rsidP="00DA2B19">
      <w:pPr>
        <w:pStyle w:val="Akapitzlist"/>
        <w:numPr>
          <w:ilvl w:val="0"/>
          <w:numId w:val="38"/>
        </w:numPr>
        <w:spacing w:before="120" w:after="120" w:line="252" w:lineRule="auto"/>
        <w:ind w:hanging="357"/>
        <w:contextualSpacing w:val="0"/>
        <w:jc w:val="both"/>
      </w:pPr>
      <w:r>
        <w:t xml:space="preserve">pomocy </w:t>
      </w:r>
      <w:r w:rsidR="00424CF4">
        <w:t>przeznaczonej</w:t>
      </w:r>
      <w:r>
        <w:t xml:space="preserve"> na zakup</w:t>
      </w:r>
      <w:r w:rsidR="00C24C23">
        <w:t xml:space="preserve"> </w:t>
      </w:r>
      <w:r>
        <w:t>statków rybackich</w:t>
      </w:r>
      <w:r w:rsidR="001C3EE7">
        <w:t>,</w:t>
      </w:r>
    </w:p>
    <w:p w14:paraId="495572A9" w14:textId="77777777" w:rsidR="004B7BD3" w:rsidRPr="00C24C23" w:rsidRDefault="005E2220" w:rsidP="00DA2B19">
      <w:pPr>
        <w:pStyle w:val="Akapitzlist"/>
        <w:numPr>
          <w:ilvl w:val="0"/>
          <w:numId w:val="38"/>
        </w:numPr>
        <w:spacing w:before="120" w:after="120" w:line="252" w:lineRule="auto"/>
        <w:ind w:hanging="357"/>
        <w:contextualSpacing w:val="0"/>
        <w:jc w:val="both"/>
      </w:pPr>
      <w:r w:rsidRPr="00C24C23">
        <w:t>pomocy przeznaczonej na modernizację lub wymianę</w:t>
      </w:r>
      <w:r w:rsidR="006839AE" w:rsidRPr="00C24C23">
        <w:t xml:space="preserve"> głównego lub dodatkowego</w:t>
      </w:r>
      <w:r w:rsidRPr="00C24C23">
        <w:t xml:space="preserve"> silnika statku rybackiego</w:t>
      </w:r>
      <w:r w:rsidR="00E139D2" w:rsidRPr="00C24C23">
        <w:t>,</w:t>
      </w:r>
    </w:p>
    <w:p w14:paraId="6E1CA937" w14:textId="77777777" w:rsidR="00C53A78" w:rsidRDefault="00C53A78" w:rsidP="00DA2B19">
      <w:pPr>
        <w:pStyle w:val="Akapitzlist"/>
        <w:numPr>
          <w:ilvl w:val="0"/>
          <w:numId w:val="38"/>
        </w:numPr>
        <w:spacing w:before="120" w:after="120" w:line="252" w:lineRule="auto"/>
        <w:ind w:hanging="357"/>
        <w:contextualSpacing w:val="0"/>
        <w:jc w:val="both"/>
      </w:pPr>
      <w:r w:rsidRPr="00C24C23">
        <w:t xml:space="preserve">pomocy </w:t>
      </w:r>
      <w:r w:rsidR="005958B8" w:rsidRPr="00C24C23">
        <w:t>przeznaczonej</w:t>
      </w:r>
      <w:r w:rsidRPr="00C24C23">
        <w:t xml:space="preserve"> na </w:t>
      </w:r>
      <w:r w:rsidR="00226DF1" w:rsidRPr="00C24C23">
        <w:t xml:space="preserve">operacje </w:t>
      </w:r>
      <w:r w:rsidRPr="00C24C23">
        <w:t>zwiększ</w:t>
      </w:r>
      <w:r w:rsidR="00226DF1" w:rsidRPr="00C24C23">
        <w:t>ające</w:t>
      </w:r>
      <w:r w:rsidRPr="00C24C23">
        <w:t xml:space="preserve"> zdolnoś</w:t>
      </w:r>
      <w:r w:rsidR="00226DF1" w:rsidRPr="00C24C23">
        <w:t>ć</w:t>
      </w:r>
      <w:r w:rsidRPr="00C24C23">
        <w:t xml:space="preserve"> połowow</w:t>
      </w:r>
      <w:r w:rsidR="00226DF1" w:rsidRPr="00C24C23">
        <w:t>ą</w:t>
      </w:r>
      <w:r w:rsidRPr="00C24C23">
        <w:t xml:space="preserve"> statku</w:t>
      </w:r>
      <w:r w:rsidR="00C24C23" w:rsidRPr="00C24C23">
        <w:t xml:space="preserve"> lub na</w:t>
      </w:r>
      <w:r w:rsidR="005A2CAD">
        <w:t> </w:t>
      </w:r>
      <w:r w:rsidR="00C24C23" w:rsidRPr="00C24C23">
        <w:t>wyposażenie zwiększające możliwości statku w zakresie lokalizacji ryb</w:t>
      </w:r>
      <w:r w:rsidRPr="00C24C23">
        <w:t>,</w:t>
      </w:r>
    </w:p>
    <w:p w14:paraId="5C948B6E" w14:textId="77777777" w:rsidR="002A59D8" w:rsidRDefault="002A59D8" w:rsidP="00DA2B19">
      <w:pPr>
        <w:pStyle w:val="Akapitzlist"/>
        <w:numPr>
          <w:ilvl w:val="0"/>
          <w:numId w:val="38"/>
        </w:numPr>
        <w:spacing w:before="120" w:after="120" w:line="252" w:lineRule="auto"/>
        <w:contextualSpacing w:val="0"/>
        <w:jc w:val="both"/>
      </w:pPr>
      <w:r w:rsidRPr="002A59D8">
        <w:t>pomocy przeznaczonej</w:t>
      </w:r>
      <w:r>
        <w:t xml:space="preserve"> </w:t>
      </w:r>
      <w:r w:rsidR="001F5EC4">
        <w:t xml:space="preserve">na </w:t>
      </w:r>
      <w:r w:rsidRPr="002A59D8">
        <w:t>budowę nowych statków rybackich lub przywóz statków rybackich</w:t>
      </w:r>
      <w:r>
        <w:t>,</w:t>
      </w:r>
    </w:p>
    <w:p w14:paraId="49B5DCE4" w14:textId="77777777" w:rsidR="00DC356B" w:rsidRPr="00C24C23" w:rsidRDefault="00DC356B" w:rsidP="00DA2B19">
      <w:pPr>
        <w:pStyle w:val="Akapitzlist"/>
        <w:numPr>
          <w:ilvl w:val="0"/>
          <w:numId w:val="38"/>
        </w:numPr>
        <w:spacing w:before="120" w:after="120" w:line="252" w:lineRule="auto"/>
        <w:contextualSpacing w:val="0"/>
        <w:jc w:val="both"/>
      </w:pPr>
      <w:r w:rsidRPr="00DC356B">
        <w:t>pomocy przeznaczonej na trwałe</w:t>
      </w:r>
      <w:r w:rsidR="00D83A5E">
        <w:t xml:space="preserve"> i tymczasowe</w:t>
      </w:r>
      <w:r w:rsidRPr="00DC356B">
        <w:t xml:space="preserve"> zaprzestanie działalności połowowej, </w:t>
      </w:r>
      <w:r w:rsidR="001F5EC4">
        <w:t>chyba że została wyraźnie określona</w:t>
      </w:r>
      <w:r w:rsidRPr="00DC356B">
        <w:t xml:space="preserve"> w Rozporządzeniu Parlamentu Europejskiego i</w:t>
      </w:r>
      <w:r w:rsidR="005A2CAD">
        <w:t> </w:t>
      </w:r>
      <w:r w:rsidRPr="00DC356B">
        <w:t>Rady (UE) nr 508/2014</w:t>
      </w:r>
      <w:r w:rsidR="007B602E">
        <w:t xml:space="preserve"> z dnia 15 maja 2014 r. w sprawie </w:t>
      </w:r>
      <w:r w:rsidR="007B602E" w:rsidRPr="007B602E">
        <w:t>Europejskiego Funduszu Morskiego i Rybackiego oraz uchylające rozporządzenia Rady (WE) nr 2328/2003, (WE) nr 861/2006, (WE) nr 1198/2006 i (WE) nr 791/2007 oraz rozporządzenie Parlamentu Europejskiego i Rady (UE) nr 1255/2011</w:t>
      </w:r>
      <w:r w:rsidR="007B602E">
        <w:t xml:space="preserve"> (</w:t>
      </w:r>
      <w:r w:rsidR="007B602E" w:rsidRPr="007B602E">
        <w:t xml:space="preserve">Dz. Urz. UE L </w:t>
      </w:r>
      <w:r w:rsidR="00DD0950">
        <w:t>149</w:t>
      </w:r>
      <w:r w:rsidR="007B602E" w:rsidRPr="007B602E">
        <w:t xml:space="preserve"> z </w:t>
      </w:r>
      <w:r w:rsidR="007B602E">
        <w:t>20.5</w:t>
      </w:r>
      <w:r w:rsidR="007B602E" w:rsidRPr="007B602E">
        <w:t xml:space="preserve">.2014, str. </w:t>
      </w:r>
      <w:r w:rsidR="00DD0950">
        <w:t>1),</w:t>
      </w:r>
    </w:p>
    <w:p w14:paraId="60E8002D" w14:textId="77777777" w:rsidR="00F23940" w:rsidRDefault="00A56F95" w:rsidP="00DA2B19">
      <w:pPr>
        <w:pStyle w:val="Akapitzlist"/>
        <w:numPr>
          <w:ilvl w:val="0"/>
          <w:numId w:val="38"/>
        </w:numPr>
        <w:spacing w:before="120" w:after="120" w:line="252" w:lineRule="auto"/>
        <w:ind w:hanging="357"/>
        <w:contextualSpacing w:val="0"/>
        <w:jc w:val="both"/>
      </w:pPr>
      <w:r w:rsidRPr="00F23940">
        <w:t xml:space="preserve">pomocy </w:t>
      </w:r>
      <w:r w:rsidR="00E168CD" w:rsidRPr="00F23940">
        <w:t>przeznaczonej na</w:t>
      </w:r>
      <w:r w:rsidR="005E2220" w:rsidRPr="00F23940">
        <w:t xml:space="preserve"> </w:t>
      </w:r>
      <w:r w:rsidR="00226DF1" w:rsidRPr="00F23940">
        <w:t>zwiad rybacki</w:t>
      </w:r>
      <w:r w:rsidR="00F23940">
        <w:t>,</w:t>
      </w:r>
    </w:p>
    <w:p w14:paraId="3F5BA706" w14:textId="77777777" w:rsidR="00F23940" w:rsidRPr="0071319E" w:rsidRDefault="00F23940" w:rsidP="00DA2B19">
      <w:pPr>
        <w:pStyle w:val="Akapitzlist"/>
        <w:numPr>
          <w:ilvl w:val="0"/>
          <w:numId w:val="38"/>
        </w:numPr>
        <w:spacing w:before="120" w:after="120" w:line="252" w:lineRule="auto"/>
        <w:ind w:hanging="357"/>
        <w:contextualSpacing w:val="0"/>
        <w:jc w:val="both"/>
      </w:pPr>
      <w:r w:rsidRPr="0071319E">
        <w:t>pomocy przeznaczonej na przeniesienie własności przedsiębiorstwa,</w:t>
      </w:r>
    </w:p>
    <w:p w14:paraId="3A236181" w14:textId="77777777" w:rsidR="00C53A78" w:rsidRPr="0071319E" w:rsidRDefault="00C53A78" w:rsidP="00DA2B19">
      <w:pPr>
        <w:pStyle w:val="Akapitzlist"/>
        <w:numPr>
          <w:ilvl w:val="0"/>
          <w:numId w:val="38"/>
        </w:numPr>
        <w:spacing w:before="120" w:after="120" w:line="252" w:lineRule="auto"/>
        <w:ind w:hanging="357"/>
        <w:contextualSpacing w:val="0"/>
        <w:jc w:val="both"/>
      </w:pPr>
      <w:r w:rsidRPr="0071319E">
        <w:t xml:space="preserve">pomocy </w:t>
      </w:r>
      <w:r w:rsidR="005958B8" w:rsidRPr="0071319E">
        <w:t>przeznaczonej</w:t>
      </w:r>
      <w:r w:rsidRPr="0071319E">
        <w:t xml:space="preserve"> na bezpośrednie zarybianie, chyba że zostało ono uregulowane w unijnym akcie prawnym jako środek ochrony lub w przypadku zarybiania eksperymentalnego</w:t>
      </w:r>
      <w:r w:rsidR="001F5EC4" w:rsidRPr="0071319E">
        <w:t>.</w:t>
      </w:r>
    </w:p>
    <w:p w14:paraId="7A6060E9" w14:textId="77777777" w:rsidR="00E154ED" w:rsidRPr="00994493" w:rsidRDefault="001E091F" w:rsidP="00D433F8">
      <w:pPr>
        <w:pStyle w:val="Akapitzlist1"/>
        <w:numPr>
          <w:ilvl w:val="0"/>
          <w:numId w:val="3"/>
        </w:numPr>
        <w:spacing w:before="120" w:after="120" w:line="240" w:lineRule="auto"/>
        <w:contextualSpacing w:val="0"/>
        <w:jc w:val="both"/>
        <w:rPr>
          <w:rFonts w:asciiTheme="minorHAnsi" w:hAnsiTheme="minorHAnsi"/>
        </w:rPr>
      </w:pPr>
      <w:r w:rsidRPr="00994493">
        <w:rPr>
          <w:rFonts w:asciiTheme="minorHAnsi" w:hAnsiTheme="minorHAnsi"/>
          <w:bCs/>
          <w:lang w:eastAsia="pl-PL"/>
        </w:rPr>
        <w:t>Maksymalna wartość pożyczki na podjęcie działalności</w:t>
      </w:r>
      <w:r w:rsidR="00973106" w:rsidRPr="00994493">
        <w:rPr>
          <w:rFonts w:asciiTheme="minorHAnsi" w:hAnsiTheme="minorHAnsi"/>
          <w:bCs/>
          <w:lang w:eastAsia="pl-PL"/>
        </w:rPr>
        <w:t xml:space="preserve"> nie może pr</w:t>
      </w:r>
      <w:r w:rsidRPr="00994493">
        <w:rPr>
          <w:rFonts w:asciiTheme="minorHAnsi" w:hAnsiTheme="minorHAnsi"/>
          <w:bCs/>
          <w:lang w:eastAsia="pl-PL"/>
        </w:rPr>
        <w:t>z</w:t>
      </w:r>
      <w:r w:rsidR="00973106" w:rsidRPr="00994493">
        <w:rPr>
          <w:rFonts w:asciiTheme="minorHAnsi" w:hAnsiTheme="minorHAnsi"/>
          <w:bCs/>
          <w:lang w:eastAsia="pl-PL"/>
        </w:rPr>
        <w:t>e</w:t>
      </w:r>
      <w:r w:rsidRPr="00994493">
        <w:rPr>
          <w:rFonts w:asciiTheme="minorHAnsi" w:hAnsiTheme="minorHAnsi"/>
          <w:bCs/>
          <w:lang w:eastAsia="pl-PL"/>
        </w:rPr>
        <w:t xml:space="preserve">kroczyć </w:t>
      </w:r>
      <w:r w:rsidR="002D39A4" w:rsidRPr="00994493">
        <w:rPr>
          <w:rFonts w:asciiTheme="minorHAnsi" w:hAnsiTheme="minorHAnsi"/>
          <w:bCs/>
          <w:lang w:eastAsia="pl-PL"/>
        </w:rPr>
        <w:t>20</w:t>
      </w:r>
      <w:r w:rsidR="00320B69" w:rsidRPr="00994493">
        <w:rPr>
          <w:rFonts w:asciiTheme="minorHAnsi" w:hAnsiTheme="minorHAnsi"/>
          <w:bCs/>
          <w:lang w:eastAsia="pl-PL"/>
        </w:rPr>
        <w:t>-</w:t>
      </w:r>
      <w:r w:rsidRPr="00994493">
        <w:rPr>
          <w:rFonts w:asciiTheme="minorHAnsi" w:hAnsiTheme="minorHAnsi"/>
          <w:bCs/>
          <w:lang w:eastAsia="pl-PL"/>
        </w:rPr>
        <w:t xml:space="preserve">krotnej </w:t>
      </w:r>
      <w:r w:rsidR="00320B69" w:rsidRPr="00994493">
        <w:rPr>
          <w:rFonts w:asciiTheme="minorHAnsi" w:hAnsiTheme="minorHAnsi"/>
          <w:bCs/>
          <w:lang w:eastAsia="pl-PL"/>
        </w:rPr>
        <w:t>wysokoś</w:t>
      </w:r>
      <w:r w:rsidR="00332243">
        <w:rPr>
          <w:rFonts w:asciiTheme="minorHAnsi" w:hAnsiTheme="minorHAnsi"/>
          <w:bCs/>
          <w:lang w:eastAsia="pl-PL"/>
        </w:rPr>
        <w:t>ci</w:t>
      </w:r>
      <w:r w:rsidR="00320B69" w:rsidRPr="00994493">
        <w:rPr>
          <w:rFonts w:asciiTheme="minorHAnsi" w:hAnsiTheme="minorHAnsi"/>
          <w:bCs/>
          <w:lang w:eastAsia="pl-PL"/>
        </w:rPr>
        <w:t xml:space="preserve"> przeciętnego wynagrodzenia, obowiązującego w dniu </w:t>
      </w:r>
      <w:r w:rsidR="006C2ACC" w:rsidRPr="00994493">
        <w:rPr>
          <w:rFonts w:asciiTheme="minorHAnsi" w:hAnsiTheme="minorHAnsi"/>
          <w:bCs/>
          <w:lang w:eastAsia="pl-PL"/>
        </w:rPr>
        <w:t xml:space="preserve">złożenia wniosku o </w:t>
      </w:r>
      <w:r w:rsidRPr="00994493">
        <w:rPr>
          <w:rFonts w:asciiTheme="minorHAnsi" w:hAnsiTheme="minorHAnsi"/>
          <w:bCs/>
          <w:lang w:eastAsia="pl-PL"/>
        </w:rPr>
        <w:t xml:space="preserve">udzielenie pożyczki </w:t>
      </w:r>
      <w:r w:rsidR="00E154ED" w:rsidRPr="00994493">
        <w:rPr>
          <w:rFonts w:asciiTheme="minorHAnsi" w:hAnsiTheme="minorHAnsi"/>
        </w:rPr>
        <w:t>i nie może być wyższa niż 20-</w:t>
      </w:r>
      <w:r w:rsidR="00332243" w:rsidRPr="00994493">
        <w:rPr>
          <w:rFonts w:asciiTheme="minorHAnsi" w:hAnsiTheme="minorHAnsi"/>
        </w:rPr>
        <w:t>krotn</w:t>
      </w:r>
      <w:r w:rsidR="00995B37">
        <w:rPr>
          <w:rFonts w:asciiTheme="minorHAnsi" w:hAnsiTheme="minorHAnsi"/>
        </w:rPr>
        <w:t>a</w:t>
      </w:r>
      <w:r w:rsidR="00332243" w:rsidRPr="00994493">
        <w:rPr>
          <w:rFonts w:asciiTheme="minorHAnsi" w:hAnsiTheme="minorHAnsi"/>
        </w:rPr>
        <w:t xml:space="preserve"> </w:t>
      </w:r>
      <w:r w:rsidR="006265C3" w:rsidRPr="00994493">
        <w:rPr>
          <w:rFonts w:asciiTheme="minorHAnsi" w:hAnsiTheme="minorHAnsi"/>
        </w:rPr>
        <w:t>wysokoś</w:t>
      </w:r>
      <w:r w:rsidR="00995B37">
        <w:rPr>
          <w:rFonts w:asciiTheme="minorHAnsi" w:hAnsiTheme="minorHAnsi"/>
        </w:rPr>
        <w:t>ć</w:t>
      </w:r>
      <w:r w:rsidR="00E154ED" w:rsidRPr="00994493">
        <w:rPr>
          <w:rFonts w:asciiTheme="minorHAnsi" w:hAnsiTheme="minorHAnsi"/>
        </w:rPr>
        <w:t xml:space="preserve"> przeciętnego wynagrodzenia obowiązującego w dniu podpisania umowy z pożyczkobiorcą. </w:t>
      </w:r>
    </w:p>
    <w:p w14:paraId="5E72BCAF" w14:textId="77777777" w:rsidR="00AB3AF3" w:rsidRPr="00994493" w:rsidRDefault="004A4B89" w:rsidP="00D433F8">
      <w:pPr>
        <w:numPr>
          <w:ilvl w:val="0"/>
          <w:numId w:val="3"/>
        </w:numPr>
        <w:tabs>
          <w:tab w:val="clear" w:pos="360"/>
        </w:tabs>
        <w:spacing w:before="120" w:after="120" w:line="240" w:lineRule="auto"/>
        <w:ind w:left="284" w:hanging="284"/>
        <w:jc w:val="both"/>
        <w:rPr>
          <w:rFonts w:asciiTheme="minorHAnsi" w:eastAsia="Times New Roman" w:hAnsiTheme="minorHAnsi"/>
          <w:bCs/>
          <w:iCs/>
          <w:lang w:eastAsia="pl-PL"/>
        </w:rPr>
      </w:pPr>
      <w:r w:rsidRPr="00994493">
        <w:rPr>
          <w:rFonts w:asciiTheme="minorHAnsi" w:eastAsia="Times New Roman" w:hAnsiTheme="minorHAnsi"/>
          <w:bCs/>
          <w:iCs/>
          <w:lang w:eastAsia="pl-PL"/>
        </w:rPr>
        <w:t xml:space="preserve">Okres spłaty pożyczki na </w:t>
      </w:r>
      <w:r w:rsidR="006C0777" w:rsidRPr="00994493">
        <w:rPr>
          <w:rFonts w:asciiTheme="minorHAnsi" w:eastAsia="Times New Roman" w:hAnsiTheme="minorHAnsi"/>
          <w:bCs/>
          <w:iCs/>
          <w:lang w:eastAsia="pl-PL"/>
        </w:rPr>
        <w:t>podjęcie</w:t>
      </w:r>
      <w:r w:rsidRPr="00994493">
        <w:rPr>
          <w:rFonts w:asciiTheme="minorHAnsi" w:eastAsia="Times New Roman" w:hAnsiTheme="minorHAnsi"/>
          <w:bCs/>
          <w:iCs/>
          <w:lang w:eastAsia="pl-PL"/>
        </w:rPr>
        <w:t xml:space="preserve"> działalności</w:t>
      </w:r>
      <w:r w:rsidR="006C0777" w:rsidRPr="00994493">
        <w:rPr>
          <w:rFonts w:asciiTheme="minorHAnsi" w:eastAsia="Times New Roman" w:hAnsiTheme="minorHAnsi"/>
          <w:bCs/>
          <w:iCs/>
          <w:lang w:eastAsia="pl-PL"/>
        </w:rPr>
        <w:t xml:space="preserve"> gospodarczej</w:t>
      </w:r>
      <w:r w:rsidRPr="00994493">
        <w:rPr>
          <w:rFonts w:asciiTheme="minorHAnsi" w:eastAsia="Times New Roman" w:hAnsiTheme="minorHAnsi"/>
          <w:bCs/>
          <w:iCs/>
          <w:lang w:eastAsia="pl-PL"/>
        </w:rPr>
        <w:t xml:space="preserve">, liczony od daty uruchomienia pożyczki do dnia ostatecznej spłaty nie może przekroczyć 7 lat. </w:t>
      </w:r>
    </w:p>
    <w:p w14:paraId="72BD7118" w14:textId="77777777" w:rsidR="004A4B89" w:rsidRDefault="004A4B89" w:rsidP="00D433F8">
      <w:pPr>
        <w:numPr>
          <w:ilvl w:val="0"/>
          <w:numId w:val="3"/>
        </w:numPr>
        <w:tabs>
          <w:tab w:val="clear" w:pos="360"/>
        </w:tabs>
        <w:spacing w:before="120" w:after="120" w:line="240" w:lineRule="auto"/>
        <w:ind w:left="284" w:hanging="284"/>
        <w:jc w:val="both"/>
        <w:rPr>
          <w:rFonts w:asciiTheme="minorHAnsi" w:eastAsia="Times New Roman" w:hAnsiTheme="minorHAnsi"/>
          <w:bCs/>
          <w:iCs/>
          <w:lang w:eastAsia="pl-PL"/>
        </w:rPr>
      </w:pPr>
      <w:r w:rsidRPr="00994493">
        <w:rPr>
          <w:rFonts w:asciiTheme="minorHAnsi" w:eastAsia="Times New Roman" w:hAnsiTheme="minorHAnsi"/>
          <w:bCs/>
          <w:iCs/>
          <w:lang w:eastAsia="pl-PL"/>
        </w:rPr>
        <w:t>Możliwa jest karencja w spłacie kapitału na okres nie dłuższy niż 12 miesięcy. Okres karencji wliczany jest do okresu kredytowania.</w:t>
      </w:r>
    </w:p>
    <w:p w14:paraId="68A898A8" w14:textId="77777777" w:rsidR="00F57AEF" w:rsidRPr="005A2CAD" w:rsidRDefault="00F57AEF" w:rsidP="005A2CAD">
      <w:pPr>
        <w:numPr>
          <w:ilvl w:val="0"/>
          <w:numId w:val="3"/>
        </w:numPr>
        <w:spacing w:before="120" w:after="120" w:line="240" w:lineRule="auto"/>
        <w:jc w:val="both"/>
        <w:rPr>
          <w:rFonts w:asciiTheme="minorHAnsi" w:eastAsia="Times New Roman" w:hAnsiTheme="minorHAnsi"/>
          <w:bCs/>
          <w:iCs/>
          <w:lang w:eastAsia="pl-PL"/>
        </w:rPr>
      </w:pPr>
      <w:r>
        <w:rPr>
          <w:rFonts w:asciiTheme="minorHAnsi" w:eastAsia="Times New Roman" w:hAnsiTheme="minorHAnsi"/>
          <w:bCs/>
          <w:iCs/>
          <w:lang w:eastAsia="pl-PL"/>
        </w:rPr>
        <w:t xml:space="preserve">Oprocentowanie pożyczki </w:t>
      </w:r>
      <w:r w:rsidR="001D285F">
        <w:rPr>
          <w:rFonts w:asciiTheme="minorHAnsi" w:eastAsia="Times New Roman" w:hAnsiTheme="minorHAnsi"/>
          <w:bCs/>
          <w:iCs/>
          <w:lang w:eastAsia="pl-PL"/>
        </w:rPr>
        <w:t>j</w:t>
      </w:r>
      <w:r w:rsidR="001D285F" w:rsidRPr="001D285F">
        <w:rPr>
          <w:rFonts w:asciiTheme="minorHAnsi" w:eastAsia="Times New Roman" w:hAnsiTheme="minorHAnsi"/>
          <w:bCs/>
          <w:iCs/>
          <w:lang w:eastAsia="pl-PL"/>
        </w:rPr>
        <w:t xml:space="preserve">est stałe i </w:t>
      </w:r>
      <w:r w:rsidR="001D285F" w:rsidRPr="005A2CAD">
        <w:rPr>
          <w:rFonts w:asciiTheme="minorHAnsi" w:eastAsia="Times New Roman" w:hAnsiTheme="minorHAnsi"/>
          <w:bCs/>
          <w:iCs/>
          <w:lang w:eastAsia="pl-PL"/>
        </w:rPr>
        <w:t>wynosi, w skali roku, 0,25 stopy redyskonta weksli przyjmowanych przez NBP</w:t>
      </w:r>
      <w:r w:rsidRPr="005A2CAD">
        <w:rPr>
          <w:rFonts w:asciiTheme="minorHAnsi" w:eastAsia="Times New Roman" w:hAnsiTheme="minorHAnsi"/>
          <w:bCs/>
          <w:iCs/>
          <w:lang w:eastAsia="pl-PL"/>
        </w:rPr>
        <w:t>.</w:t>
      </w:r>
    </w:p>
    <w:p w14:paraId="26F55773" w14:textId="77777777" w:rsidR="00401C24" w:rsidRPr="00994493" w:rsidRDefault="00401C24" w:rsidP="00D433F8">
      <w:pPr>
        <w:numPr>
          <w:ilvl w:val="0"/>
          <w:numId w:val="3"/>
        </w:numPr>
        <w:spacing w:before="120" w:after="120" w:line="240" w:lineRule="auto"/>
        <w:jc w:val="both"/>
        <w:rPr>
          <w:rFonts w:asciiTheme="minorHAnsi" w:eastAsia="Times New Roman" w:hAnsiTheme="minorHAnsi"/>
          <w:bCs/>
          <w:iCs/>
          <w:lang w:eastAsia="pl-PL"/>
        </w:rPr>
      </w:pPr>
      <w:r w:rsidRPr="00401C24">
        <w:rPr>
          <w:rFonts w:asciiTheme="minorHAnsi" w:eastAsia="Times New Roman" w:hAnsiTheme="minorHAnsi"/>
          <w:bCs/>
          <w:iCs/>
          <w:lang w:eastAsia="pl-PL"/>
        </w:rPr>
        <w:t>Oprocentowanie pożyczki</w:t>
      </w:r>
      <w:r w:rsidR="00332243">
        <w:rPr>
          <w:rFonts w:asciiTheme="minorHAnsi" w:eastAsia="Times New Roman" w:hAnsiTheme="minorHAnsi"/>
          <w:bCs/>
          <w:iCs/>
          <w:lang w:eastAsia="pl-PL"/>
        </w:rPr>
        <w:t xml:space="preserve"> na podjęcie działalności gospodarczej</w:t>
      </w:r>
      <w:r w:rsidRPr="00401C24">
        <w:rPr>
          <w:rFonts w:asciiTheme="minorHAnsi" w:eastAsia="Times New Roman" w:hAnsiTheme="minorHAnsi"/>
          <w:bCs/>
          <w:iCs/>
          <w:lang w:eastAsia="pl-PL"/>
        </w:rPr>
        <w:t xml:space="preserve"> polegającej na prowadzeniu żłobka lub klubu dziecięcego z miejscami integracyjnymi lub polegającej na świadczeniu usług rehabilitacyjnych dla dzieci niepełnosprawnych w miejscu zamieszkania, w tym usług mobilnych, a</w:t>
      </w:r>
      <w:r w:rsidR="00467AE1">
        <w:rPr>
          <w:rFonts w:asciiTheme="minorHAnsi" w:eastAsia="Times New Roman" w:hAnsiTheme="minorHAnsi"/>
          <w:bCs/>
          <w:iCs/>
          <w:lang w:eastAsia="pl-PL"/>
        </w:rPr>
        <w:t> </w:t>
      </w:r>
      <w:r w:rsidRPr="00401C24">
        <w:rPr>
          <w:rFonts w:asciiTheme="minorHAnsi" w:eastAsia="Times New Roman" w:hAnsiTheme="minorHAnsi"/>
          <w:bCs/>
          <w:iCs/>
          <w:lang w:eastAsia="pl-PL"/>
        </w:rPr>
        <w:t>także pożyczki dla poszukujących pracy</w:t>
      </w:r>
      <w:r w:rsidR="007A29BA">
        <w:rPr>
          <w:rFonts w:asciiTheme="minorHAnsi" w:eastAsia="Times New Roman" w:hAnsiTheme="minorHAnsi"/>
          <w:bCs/>
          <w:iCs/>
          <w:lang w:eastAsia="pl-PL"/>
        </w:rPr>
        <w:t xml:space="preserve"> opiekunów osób niepełnosprawnych</w:t>
      </w:r>
      <w:r w:rsidRPr="00401C24">
        <w:rPr>
          <w:rFonts w:asciiTheme="minorHAnsi" w:eastAsia="Times New Roman" w:hAnsiTheme="minorHAnsi"/>
          <w:bCs/>
          <w:iCs/>
          <w:lang w:eastAsia="pl-PL"/>
        </w:rPr>
        <w:t xml:space="preserve"> jest stałe i wynosi, w</w:t>
      </w:r>
      <w:r w:rsidR="00467AE1">
        <w:rPr>
          <w:rFonts w:asciiTheme="minorHAnsi" w:eastAsia="Times New Roman" w:hAnsiTheme="minorHAnsi"/>
          <w:bCs/>
          <w:iCs/>
          <w:lang w:eastAsia="pl-PL"/>
        </w:rPr>
        <w:t> </w:t>
      </w:r>
      <w:r w:rsidRPr="00401C24">
        <w:rPr>
          <w:rFonts w:asciiTheme="minorHAnsi" w:eastAsia="Times New Roman" w:hAnsiTheme="minorHAnsi"/>
          <w:bCs/>
          <w:iCs/>
          <w:lang w:eastAsia="pl-PL"/>
        </w:rPr>
        <w:t>skali roku, 0,1 stopy redyskonta weksli przyjmowanych przez NBP</w:t>
      </w:r>
      <w:r w:rsidR="00F73216">
        <w:rPr>
          <w:rFonts w:asciiTheme="minorHAnsi" w:eastAsia="Times New Roman" w:hAnsiTheme="minorHAnsi"/>
          <w:bCs/>
          <w:iCs/>
          <w:lang w:eastAsia="pl-PL"/>
        </w:rPr>
        <w:t xml:space="preserve">. </w:t>
      </w:r>
    </w:p>
    <w:p w14:paraId="2D289844" w14:textId="77777777" w:rsidR="00083B62" w:rsidRPr="00994493" w:rsidRDefault="00083B62" w:rsidP="00D433F8">
      <w:pPr>
        <w:numPr>
          <w:ilvl w:val="0"/>
          <w:numId w:val="3"/>
        </w:numPr>
        <w:spacing w:before="120" w:after="120" w:line="240" w:lineRule="auto"/>
        <w:jc w:val="both"/>
        <w:rPr>
          <w:rFonts w:asciiTheme="minorHAnsi" w:eastAsia="Times New Roman" w:hAnsiTheme="minorHAnsi"/>
          <w:bCs/>
          <w:iCs/>
          <w:lang w:eastAsia="pl-PL"/>
        </w:rPr>
      </w:pPr>
      <w:r w:rsidRPr="00994493">
        <w:rPr>
          <w:rFonts w:asciiTheme="minorHAnsi" w:eastAsia="Times New Roman" w:hAnsiTheme="minorHAnsi"/>
          <w:bCs/>
          <w:iCs/>
          <w:lang w:eastAsia="pl-PL"/>
        </w:rPr>
        <w:t xml:space="preserve">Umowa pożyczki zawierana jest po </w:t>
      </w:r>
      <w:r w:rsidR="000C1EAB">
        <w:rPr>
          <w:rFonts w:asciiTheme="minorHAnsi" w:eastAsia="Times New Roman" w:hAnsiTheme="minorHAnsi"/>
          <w:bCs/>
          <w:iCs/>
          <w:lang w:eastAsia="pl-PL"/>
        </w:rPr>
        <w:t>rozpoczęciu prowadzenia</w:t>
      </w:r>
      <w:r w:rsidR="000C1EAB" w:rsidRPr="00994493">
        <w:rPr>
          <w:rFonts w:asciiTheme="minorHAnsi" w:eastAsia="Times New Roman" w:hAnsiTheme="minorHAnsi"/>
          <w:bCs/>
          <w:iCs/>
          <w:lang w:eastAsia="pl-PL"/>
        </w:rPr>
        <w:t xml:space="preserve"> </w:t>
      </w:r>
      <w:r w:rsidRPr="00994493">
        <w:rPr>
          <w:rFonts w:asciiTheme="minorHAnsi" w:eastAsia="Times New Roman" w:hAnsiTheme="minorHAnsi"/>
          <w:bCs/>
          <w:iCs/>
          <w:lang w:eastAsia="pl-PL"/>
        </w:rPr>
        <w:t xml:space="preserve">przez pożyczkobiorcę działalności. Pożyczkobiorca </w:t>
      </w:r>
      <w:r w:rsidR="00237246">
        <w:rPr>
          <w:rFonts w:asciiTheme="minorHAnsi" w:eastAsia="Times New Roman" w:hAnsiTheme="minorHAnsi"/>
          <w:bCs/>
          <w:iCs/>
          <w:lang w:eastAsia="pl-PL"/>
        </w:rPr>
        <w:t>podejmuje</w:t>
      </w:r>
      <w:r w:rsidR="00237246" w:rsidRPr="00994493">
        <w:rPr>
          <w:rFonts w:asciiTheme="minorHAnsi" w:eastAsia="Times New Roman" w:hAnsiTheme="minorHAnsi"/>
          <w:bCs/>
          <w:iCs/>
          <w:lang w:eastAsia="pl-PL"/>
        </w:rPr>
        <w:t xml:space="preserve"> </w:t>
      </w:r>
      <w:r w:rsidRPr="00994493">
        <w:rPr>
          <w:rFonts w:asciiTheme="minorHAnsi" w:eastAsia="Times New Roman" w:hAnsiTheme="minorHAnsi"/>
          <w:bCs/>
          <w:iCs/>
          <w:lang w:eastAsia="pl-PL"/>
        </w:rPr>
        <w:t>działalność na podstawie pozytywnej oceny wniosku o pożyczkę.</w:t>
      </w:r>
    </w:p>
    <w:p w14:paraId="0966391B" w14:textId="77777777" w:rsidR="00083B62" w:rsidRPr="00994493" w:rsidRDefault="00083B62" w:rsidP="00D433F8">
      <w:pPr>
        <w:numPr>
          <w:ilvl w:val="0"/>
          <w:numId w:val="3"/>
        </w:numPr>
        <w:spacing w:before="120" w:after="120" w:line="240" w:lineRule="auto"/>
        <w:jc w:val="both"/>
        <w:rPr>
          <w:rFonts w:asciiTheme="minorHAnsi" w:hAnsiTheme="minorHAnsi"/>
        </w:rPr>
      </w:pPr>
      <w:r w:rsidRPr="00994493">
        <w:rPr>
          <w:rFonts w:asciiTheme="minorHAnsi" w:eastAsia="Times New Roman" w:hAnsiTheme="minorHAnsi"/>
          <w:lang w:eastAsia="pl-PL"/>
        </w:rPr>
        <w:lastRenderedPageBreak/>
        <w:t>Pożyczka na rozpoczęcie działalności wypłacana jest:</w:t>
      </w:r>
    </w:p>
    <w:p w14:paraId="31A97077" w14:textId="77777777" w:rsidR="00083B62" w:rsidRPr="00994493" w:rsidRDefault="00083B62" w:rsidP="00D433F8">
      <w:pPr>
        <w:pStyle w:val="Akapitzlist"/>
        <w:numPr>
          <w:ilvl w:val="0"/>
          <w:numId w:val="12"/>
        </w:numPr>
        <w:spacing w:before="120" w:after="120" w:line="240" w:lineRule="auto"/>
        <w:ind w:left="567"/>
        <w:contextualSpacing w:val="0"/>
        <w:jc w:val="both"/>
        <w:rPr>
          <w:rFonts w:asciiTheme="minorHAnsi" w:hAnsiTheme="minorHAnsi"/>
        </w:rPr>
      </w:pPr>
      <w:r w:rsidRPr="00994493">
        <w:rPr>
          <w:rFonts w:asciiTheme="minorHAnsi" w:hAnsiTheme="minorHAnsi"/>
        </w:rPr>
        <w:t>po ustanowieniu prawnego zabezpieczenia spłaty pożyczki,</w:t>
      </w:r>
    </w:p>
    <w:p w14:paraId="4C4C4CC9" w14:textId="77777777" w:rsidR="00083B62" w:rsidRPr="00994493" w:rsidRDefault="00083B62" w:rsidP="00D433F8">
      <w:pPr>
        <w:pStyle w:val="Akapitzlist"/>
        <w:numPr>
          <w:ilvl w:val="0"/>
          <w:numId w:val="12"/>
        </w:numPr>
        <w:spacing w:before="120" w:after="120" w:line="240" w:lineRule="auto"/>
        <w:ind w:left="567"/>
        <w:contextualSpacing w:val="0"/>
        <w:jc w:val="both"/>
        <w:rPr>
          <w:rFonts w:asciiTheme="minorHAnsi" w:hAnsiTheme="minorHAnsi"/>
        </w:rPr>
      </w:pPr>
      <w:r w:rsidRPr="00994493">
        <w:rPr>
          <w:rFonts w:asciiTheme="minorHAnsi" w:eastAsia="Times New Roman" w:hAnsiTheme="minorHAnsi"/>
          <w:lang w:eastAsia="pl-PL"/>
        </w:rPr>
        <w:t xml:space="preserve">po złożeniu przez pożyczkobiorcę oświadczenia, że nie </w:t>
      </w:r>
      <w:r w:rsidR="00165B5C">
        <w:rPr>
          <w:rFonts w:asciiTheme="minorHAnsi" w:eastAsia="Times New Roman" w:hAnsiTheme="minorHAnsi"/>
          <w:lang w:eastAsia="pl-PL"/>
        </w:rPr>
        <w:t>ubiega</w:t>
      </w:r>
      <w:r w:rsidR="00165B5C" w:rsidRPr="00994493">
        <w:rPr>
          <w:rFonts w:asciiTheme="minorHAnsi" w:eastAsia="Times New Roman" w:hAnsiTheme="minorHAnsi"/>
          <w:lang w:eastAsia="pl-PL"/>
        </w:rPr>
        <w:t xml:space="preserve"> </w:t>
      </w:r>
      <w:r w:rsidRPr="00994493">
        <w:rPr>
          <w:rFonts w:asciiTheme="minorHAnsi" w:eastAsia="Times New Roman" w:hAnsiTheme="minorHAnsi"/>
          <w:lang w:eastAsia="pl-PL"/>
        </w:rPr>
        <w:t>się o inne środki publiczne i nie otrzymał innych środków publicznych na rozpoczęcie</w:t>
      </w:r>
      <w:r w:rsidR="002F3EA8">
        <w:rPr>
          <w:rFonts w:asciiTheme="minorHAnsi" w:eastAsia="Times New Roman" w:hAnsiTheme="minorHAnsi"/>
          <w:lang w:eastAsia="pl-PL"/>
        </w:rPr>
        <w:t xml:space="preserve"> tej</w:t>
      </w:r>
      <w:r w:rsidRPr="00994493">
        <w:rPr>
          <w:rFonts w:asciiTheme="minorHAnsi" w:eastAsia="Times New Roman" w:hAnsiTheme="minorHAnsi"/>
          <w:lang w:eastAsia="pl-PL"/>
        </w:rPr>
        <w:t xml:space="preserve"> działalności gospodarczej,</w:t>
      </w:r>
    </w:p>
    <w:p w14:paraId="262AA6C5" w14:textId="77777777" w:rsidR="00083B62" w:rsidRPr="00994493" w:rsidRDefault="00083B62" w:rsidP="00D433F8">
      <w:pPr>
        <w:pStyle w:val="Akapitzlist"/>
        <w:numPr>
          <w:ilvl w:val="0"/>
          <w:numId w:val="12"/>
        </w:numPr>
        <w:spacing w:before="120" w:after="120" w:line="240" w:lineRule="auto"/>
        <w:ind w:left="567"/>
        <w:contextualSpacing w:val="0"/>
        <w:jc w:val="both"/>
        <w:rPr>
          <w:rFonts w:asciiTheme="minorHAnsi" w:hAnsiTheme="minorHAnsi"/>
        </w:rPr>
      </w:pPr>
      <w:r w:rsidRPr="00994493">
        <w:rPr>
          <w:rFonts w:asciiTheme="minorHAnsi" w:eastAsia="Times New Roman" w:hAnsiTheme="minorHAnsi"/>
          <w:lang w:eastAsia="pl-PL"/>
        </w:rPr>
        <w:t xml:space="preserve">jednorazowo </w:t>
      </w:r>
      <w:r w:rsidR="009908D5">
        <w:rPr>
          <w:rFonts w:asciiTheme="minorHAnsi" w:eastAsia="Times New Roman" w:hAnsiTheme="minorHAnsi"/>
          <w:lang w:eastAsia="pl-PL"/>
        </w:rPr>
        <w:t>albo</w:t>
      </w:r>
      <w:r w:rsidR="009908D5" w:rsidRPr="00994493">
        <w:rPr>
          <w:rFonts w:asciiTheme="minorHAnsi" w:eastAsia="Times New Roman" w:hAnsiTheme="minorHAnsi"/>
          <w:lang w:eastAsia="pl-PL"/>
        </w:rPr>
        <w:t xml:space="preserve"> </w:t>
      </w:r>
      <w:r w:rsidRPr="00994493">
        <w:rPr>
          <w:rFonts w:asciiTheme="minorHAnsi" w:eastAsia="Times New Roman" w:hAnsiTheme="minorHAnsi"/>
          <w:lang w:eastAsia="pl-PL"/>
        </w:rPr>
        <w:t xml:space="preserve">w transzach, zgodnie z zaakceptowanym przez </w:t>
      </w:r>
      <w:r w:rsidR="00A72732" w:rsidRPr="00994493">
        <w:rPr>
          <w:rFonts w:asciiTheme="minorHAnsi" w:eastAsia="Times New Roman" w:hAnsiTheme="minorHAnsi"/>
          <w:lang w:eastAsia="pl-PL"/>
        </w:rPr>
        <w:t>p</w:t>
      </w:r>
      <w:r w:rsidRPr="00994493">
        <w:rPr>
          <w:rFonts w:asciiTheme="minorHAnsi" w:eastAsia="Times New Roman" w:hAnsiTheme="minorHAnsi"/>
          <w:lang w:eastAsia="pl-PL"/>
        </w:rPr>
        <w:t xml:space="preserve">ośrednika </w:t>
      </w:r>
      <w:r w:rsidR="00A72732" w:rsidRPr="00994493">
        <w:rPr>
          <w:rFonts w:asciiTheme="minorHAnsi" w:eastAsia="Times New Roman" w:hAnsiTheme="minorHAnsi"/>
          <w:lang w:eastAsia="pl-PL"/>
        </w:rPr>
        <w:t>f</w:t>
      </w:r>
      <w:r w:rsidRPr="00994493">
        <w:rPr>
          <w:rFonts w:asciiTheme="minorHAnsi" w:eastAsia="Times New Roman" w:hAnsiTheme="minorHAnsi"/>
          <w:lang w:eastAsia="pl-PL"/>
        </w:rPr>
        <w:t>inansowego harmonogramem.</w:t>
      </w:r>
    </w:p>
    <w:p w14:paraId="4D4C8EAF" w14:textId="77777777" w:rsidR="000E24F4" w:rsidRPr="000E24F4" w:rsidRDefault="000E24F4" w:rsidP="00D433F8">
      <w:pPr>
        <w:numPr>
          <w:ilvl w:val="0"/>
          <w:numId w:val="3"/>
        </w:numPr>
        <w:spacing w:before="120" w:after="120" w:line="240" w:lineRule="auto"/>
        <w:jc w:val="both"/>
        <w:rPr>
          <w:rFonts w:asciiTheme="minorHAnsi" w:eastAsia="Times New Roman" w:hAnsiTheme="minorHAnsi"/>
          <w:bCs/>
          <w:iCs/>
          <w:lang w:eastAsia="pl-PL"/>
        </w:rPr>
      </w:pPr>
      <w:r w:rsidRPr="000E24F4">
        <w:rPr>
          <w:rFonts w:asciiTheme="minorHAnsi" w:eastAsia="Times New Roman" w:hAnsiTheme="minorHAnsi"/>
          <w:bCs/>
          <w:iCs/>
          <w:lang w:eastAsia="pl-PL"/>
        </w:rPr>
        <w:t>W ciągu 30 dni od daty poniesienia ostatniego wydatku ze środków pożyczki, pożyczkobiorca zobowiązany jest do przedłożenia pośrednikowi finansowemu rozliczenia pożyczki, jednak nie później niż w terminie 7 miesięcy od podpisan</w:t>
      </w:r>
      <w:r>
        <w:rPr>
          <w:rFonts w:asciiTheme="minorHAnsi" w:eastAsia="Times New Roman" w:hAnsiTheme="minorHAnsi"/>
          <w:bCs/>
          <w:iCs/>
          <w:lang w:eastAsia="pl-PL"/>
        </w:rPr>
        <w:t>ia umowy, z zastrzeżeniem ust. 10</w:t>
      </w:r>
      <w:r w:rsidRPr="000E24F4">
        <w:rPr>
          <w:rFonts w:asciiTheme="minorHAnsi" w:eastAsia="Times New Roman" w:hAnsiTheme="minorHAnsi"/>
          <w:bCs/>
          <w:iCs/>
          <w:lang w:eastAsia="pl-PL"/>
        </w:rPr>
        <w:t>.</w:t>
      </w:r>
    </w:p>
    <w:p w14:paraId="0D0AB57B" w14:textId="77777777" w:rsidR="000E24F4" w:rsidRPr="000E24F4" w:rsidRDefault="000E24F4" w:rsidP="00D433F8">
      <w:pPr>
        <w:numPr>
          <w:ilvl w:val="0"/>
          <w:numId w:val="3"/>
        </w:numPr>
        <w:spacing w:before="120" w:after="120" w:line="240" w:lineRule="auto"/>
        <w:jc w:val="both"/>
        <w:rPr>
          <w:rFonts w:asciiTheme="minorHAnsi" w:eastAsia="Times New Roman" w:hAnsiTheme="minorHAnsi"/>
          <w:bCs/>
          <w:iCs/>
          <w:lang w:eastAsia="pl-PL"/>
        </w:rPr>
      </w:pPr>
      <w:r w:rsidRPr="000E24F4">
        <w:rPr>
          <w:rFonts w:asciiTheme="minorHAnsi" w:eastAsia="Times New Roman" w:hAnsiTheme="minorHAnsi"/>
          <w:bCs/>
          <w:iCs/>
          <w:lang w:eastAsia="pl-PL"/>
        </w:rPr>
        <w:t>W uzasadnionych przypadkac</w:t>
      </w:r>
      <w:r>
        <w:rPr>
          <w:rFonts w:asciiTheme="minorHAnsi" w:eastAsia="Times New Roman" w:hAnsiTheme="minorHAnsi"/>
          <w:bCs/>
          <w:iCs/>
          <w:lang w:eastAsia="pl-PL"/>
        </w:rPr>
        <w:t>h, termin o którym mowa w ust. 9</w:t>
      </w:r>
      <w:r w:rsidRPr="000E24F4">
        <w:rPr>
          <w:rFonts w:asciiTheme="minorHAnsi" w:eastAsia="Times New Roman" w:hAnsiTheme="minorHAnsi"/>
          <w:bCs/>
          <w:iCs/>
          <w:lang w:eastAsia="pl-PL"/>
        </w:rPr>
        <w:t xml:space="preserve">, po wcześniejszej akceptacji pośrednika finansowego może zostać wydłużony maksymalnie o 3 miesiące. </w:t>
      </w:r>
    </w:p>
    <w:p w14:paraId="6EE0E45B" w14:textId="77777777" w:rsidR="000E24F4" w:rsidRPr="005B1844" w:rsidRDefault="00C275A3" w:rsidP="005B1844">
      <w:pPr>
        <w:numPr>
          <w:ilvl w:val="0"/>
          <w:numId w:val="3"/>
        </w:numPr>
        <w:spacing w:before="120" w:after="120" w:line="240" w:lineRule="auto"/>
        <w:ind w:left="284" w:hanging="284"/>
        <w:jc w:val="both"/>
        <w:rPr>
          <w:rFonts w:asciiTheme="minorHAnsi" w:eastAsia="Times New Roman" w:hAnsiTheme="minorHAnsi"/>
          <w:bCs/>
          <w:iCs/>
          <w:lang w:eastAsia="pl-PL"/>
        </w:rPr>
      </w:pPr>
      <w:r w:rsidRPr="00994493">
        <w:rPr>
          <w:rFonts w:asciiTheme="minorHAnsi" w:eastAsia="Times New Roman" w:hAnsiTheme="minorHAnsi"/>
          <w:bCs/>
          <w:iCs/>
          <w:lang w:eastAsia="pl-PL"/>
        </w:rPr>
        <w:t xml:space="preserve">Podstawą rozliczenia pożyczki </w:t>
      </w:r>
      <w:r w:rsidR="006C0777" w:rsidRPr="00994493">
        <w:rPr>
          <w:rFonts w:asciiTheme="minorHAnsi" w:eastAsia="Times New Roman" w:hAnsiTheme="minorHAnsi"/>
          <w:bCs/>
          <w:iCs/>
          <w:lang w:eastAsia="pl-PL"/>
        </w:rPr>
        <w:t>na podjęcie działalności gospodarczej</w:t>
      </w:r>
      <w:r w:rsidRPr="00994493">
        <w:rPr>
          <w:rFonts w:asciiTheme="minorHAnsi" w:eastAsia="Times New Roman" w:hAnsiTheme="minorHAnsi"/>
          <w:bCs/>
          <w:iCs/>
          <w:lang w:eastAsia="pl-PL"/>
        </w:rPr>
        <w:t xml:space="preserve"> są zrealizowane </w:t>
      </w:r>
      <w:r w:rsidR="006C0777" w:rsidRPr="00994493">
        <w:rPr>
          <w:rFonts w:asciiTheme="minorHAnsi" w:eastAsia="Times New Roman" w:hAnsiTheme="minorHAnsi"/>
          <w:bCs/>
          <w:iCs/>
          <w:lang w:eastAsia="pl-PL"/>
        </w:rPr>
        <w:t xml:space="preserve">na ten cel </w:t>
      </w:r>
      <w:r w:rsidRPr="00994493">
        <w:rPr>
          <w:rFonts w:asciiTheme="minorHAnsi" w:eastAsia="Times New Roman" w:hAnsiTheme="minorHAnsi"/>
          <w:bCs/>
          <w:iCs/>
          <w:lang w:eastAsia="pl-PL"/>
        </w:rPr>
        <w:t>wydatki, tj. opłacone faktury lub inne dokumenty księgowe o równoważnej wartości dowodowej.</w:t>
      </w:r>
    </w:p>
    <w:p w14:paraId="44A56B7F" w14:textId="77777777" w:rsidR="00054459" w:rsidRDefault="00054459" w:rsidP="00F96CCE">
      <w:pPr>
        <w:spacing w:before="120" w:after="120" w:line="240" w:lineRule="auto"/>
        <w:jc w:val="center"/>
        <w:rPr>
          <w:rFonts w:asciiTheme="minorHAnsi" w:eastAsia="Times New Roman" w:hAnsiTheme="minorHAnsi"/>
          <w:b/>
          <w:lang w:eastAsia="pl-PL"/>
        </w:rPr>
      </w:pPr>
    </w:p>
    <w:p w14:paraId="1919CB78" w14:textId="77777777" w:rsidR="000E0C86" w:rsidRPr="00994493" w:rsidRDefault="000E0C86" w:rsidP="00F96CCE">
      <w:pPr>
        <w:spacing w:before="120" w:after="120" w:line="240" w:lineRule="auto"/>
        <w:jc w:val="center"/>
        <w:rPr>
          <w:rFonts w:asciiTheme="minorHAnsi" w:eastAsia="Times New Roman" w:hAnsiTheme="minorHAnsi"/>
          <w:b/>
          <w:lang w:eastAsia="pl-PL"/>
        </w:rPr>
      </w:pPr>
    </w:p>
    <w:p w14:paraId="0D9F7664" w14:textId="77777777" w:rsidR="006E229E" w:rsidRPr="00994493" w:rsidRDefault="006E229E" w:rsidP="00F96CCE">
      <w:pPr>
        <w:spacing w:before="120" w:after="120" w:line="240" w:lineRule="auto"/>
        <w:jc w:val="center"/>
        <w:rPr>
          <w:rFonts w:asciiTheme="minorHAnsi" w:eastAsia="Times New Roman" w:hAnsiTheme="minorHAnsi"/>
          <w:b/>
          <w:lang w:eastAsia="pl-PL"/>
        </w:rPr>
      </w:pPr>
      <w:r w:rsidRPr="00994493">
        <w:rPr>
          <w:rFonts w:asciiTheme="minorHAnsi" w:eastAsia="Times New Roman" w:hAnsiTheme="minorHAnsi"/>
          <w:b/>
          <w:lang w:eastAsia="pl-PL"/>
        </w:rPr>
        <w:t xml:space="preserve">§ </w:t>
      </w:r>
      <w:r w:rsidR="00955B41" w:rsidRPr="00994493">
        <w:rPr>
          <w:rFonts w:asciiTheme="minorHAnsi" w:eastAsia="Times New Roman" w:hAnsiTheme="minorHAnsi"/>
          <w:b/>
          <w:lang w:eastAsia="pl-PL"/>
        </w:rPr>
        <w:t>7</w:t>
      </w:r>
    </w:p>
    <w:p w14:paraId="398D8BDB" w14:textId="77777777" w:rsidR="006E229E" w:rsidRPr="00592A1E" w:rsidRDefault="009A01B3" w:rsidP="00DA2B19">
      <w:pPr>
        <w:pStyle w:val="Akapitzlist"/>
        <w:numPr>
          <w:ilvl w:val="0"/>
          <w:numId w:val="35"/>
        </w:numPr>
        <w:spacing w:before="120" w:after="120"/>
        <w:ind w:left="284" w:hanging="284"/>
        <w:contextualSpacing w:val="0"/>
        <w:jc w:val="both"/>
        <w:rPr>
          <w:lang w:eastAsia="pl-PL"/>
        </w:rPr>
      </w:pPr>
      <w:r w:rsidRPr="00592A1E">
        <w:rPr>
          <w:lang w:eastAsia="pl-PL"/>
        </w:rPr>
        <w:t>U</w:t>
      </w:r>
      <w:r w:rsidR="006E229E" w:rsidRPr="00592A1E">
        <w:rPr>
          <w:lang w:eastAsia="pl-PL"/>
        </w:rPr>
        <w:t>biegając</w:t>
      </w:r>
      <w:r w:rsidRPr="00592A1E">
        <w:rPr>
          <w:lang w:eastAsia="pl-PL"/>
        </w:rPr>
        <w:t>y</w:t>
      </w:r>
      <w:r w:rsidR="006E229E" w:rsidRPr="00592A1E">
        <w:rPr>
          <w:lang w:eastAsia="pl-PL"/>
        </w:rPr>
        <w:t xml:space="preserve"> się o pożyczkę </w:t>
      </w:r>
      <w:r w:rsidRPr="00592A1E">
        <w:rPr>
          <w:lang w:eastAsia="pl-PL"/>
        </w:rPr>
        <w:t xml:space="preserve">na podjęcie działalności gospodarczej </w:t>
      </w:r>
      <w:r w:rsidR="006E229E" w:rsidRPr="00592A1E">
        <w:rPr>
          <w:lang w:eastAsia="pl-PL"/>
        </w:rPr>
        <w:t>musi spełniać następujące warunki:</w:t>
      </w:r>
    </w:p>
    <w:p w14:paraId="063B2CE0" w14:textId="77777777" w:rsidR="004B6E39" w:rsidRPr="00994493" w:rsidRDefault="004B6E39" w:rsidP="00D433F8">
      <w:pPr>
        <w:numPr>
          <w:ilvl w:val="0"/>
          <w:numId w:val="8"/>
        </w:numPr>
        <w:spacing w:before="120" w:after="120" w:line="240" w:lineRule="auto"/>
        <w:ind w:left="709" w:right="23" w:hanging="425"/>
        <w:jc w:val="both"/>
        <w:rPr>
          <w:rFonts w:asciiTheme="minorHAnsi" w:eastAsia="SimSun" w:hAnsiTheme="minorHAnsi"/>
          <w:lang w:eastAsia="pl-PL"/>
        </w:rPr>
      </w:pPr>
      <w:r w:rsidRPr="00994493">
        <w:rPr>
          <w:rFonts w:asciiTheme="minorHAnsi" w:eastAsia="SimSun" w:hAnsiTheme="minorHAnsi"/>
          <w:lang w:eastAsia="pl-PL"/>
        </w:rPr>
        <w:t>w okresie 12 miesięcy poprzedzających dzień złożenia wniosku nie prowadził działalności gospodarczej;</w:t>
      </w:r>
    </w:p>
    <w:p w14:paraId="27353876" w14:textId="77777777" w:rsidR="00AA2796" w:rsidRPr="00994493" w:rsidRDefault="009E51A7" w:rsidP="00D433F8">
      <w:pPr>
        <w:pStyle w:val="Akapitzlist"/>
        <w:numPr>
          <w:ilvl w:val="0"/>
          <w:numId w:val="8"/>
        </w:numPr>
        <w:spacing w:before="120" w:after="120" w:line="240" w:lineRule="auto"/>
        <w:ind w:left="709" w:hanging="425"/>
        <w:contextualSpacing w:val="0"/>
        <w:jc w:val="both"/>
        <w:rPr>
          <w:rFonts w:asciiTheme="minorHAnsi" w:eastAsia="SimSun" w:hAnsiTheme="minorHAnsi"/>
          <w:lang w:eastAsia="pl-PL"/>
        </w:rPr>
      </w:pPr>
      <w:r w:rsidRPr="00994493">
        <w:rPr>
          <w:rFonts w:asciiTheme="minorHAnsi" w:eastAsia="SimSun" w:hAnsiTheme="minorHAnsi"/>
          <w:lang w:eastAsia="pl-PL"/>
        </w:rPr>
        <w:t>na dzień sk</w:t>
      </w:r>
      <w:r w:rsidR="00734F08" w:rsidRPr="00994493">
        <w:rPr>
          <w:rFonts w:asciiTheme="minorHAnsi" w:eastAsia="SimSun" w:hAnsiTheme="minorHAnsi"/>
          <w:lang w:eastAsia="pl-PL"/>
        </w:rPr>
        <w:t>ła</w:t>
      </w:r>
      <w:r w:rsidRPr="00994493">
        <w:rPr>
          <w:rFonts w:asciiTheme="minorHAnsi" w:eastAsia="SimSun" w:hAnsiTheme="minorHAnsi"/>
          <w:lang w:eastAsia="pl-PL"/>
        </w:rPr>
        <w:t>dania wniosku o pożyczkę</w:t>
      </w:r>
      <w:r w:rsidR="00A86577" w:rsidRPr="00994493">
        <w:rPr>
          <w:rFonts w:asciiTheme="minorHAnsi" w:eastAsia="SimSun" w:hAnsiTheme="minorHAnsi"/>
          <w:lang w:eastAsia="pl-PL"/>
        </w:rPr>
        <w:t>, aż do momentu podpisania umowy pożyczki</w:t>
      </w:r>
      <w:r w:rsidRPr="00994493">
        <w:rPr>
          <w:rFonts w:asciiTheme="minorHAnsi" w:eastAsia="SimSun" w:hAnsiTheme="minorHAnsi"/>
          <w:lang w:eastAsia="pl-PL"/>
        </w:rPr>
        <w:t xml:space="preserve"> nie</w:t>
      </w:r>
      <w:r w:rsidR="005D3D72" w:rsidRPr="00994493">
        <w:rPr>
          <w:rFonts w:asciiTheme="minorHAnsi" w:eastAsia="SimSun" w:hAnsiTheme="minorHAnsi"/>
          <w:lang w:eastAsia="pl-PL"/>
        </w:rPr>
        <w:t xml:space="preserve"> osiągnął wieku emerytalnego</w:t>
      </w:r>
      <w:r w:rsidR="00AA2796" w:rsidRPr="00994493">
        <w:rPr>
          <w:rFonts w:asciiTheme="minorHAnsi" w:eastAsia="SimSun" w:hAnsiTheme="minorHAnsi"/>
          <w:lang w:eastAsia="pl-PL"/>
        </w:rPr>
        <w:t>, o którym mowa w</w:t>
      </w:r>
      <w:r w:rsidR="0096785E" w:rsidRPr="00994493">
        <w:rPr>
          <w:rFonts w:asciiTheme="minorHAnsi" w:eastAsia="SimSun" w:hAnsiTheme="minorHAnsi"/>
          <w:lang w:eastAsia="pl-PL"/>
        </w:rPr>
        <w:t> </w:t>
      </w:r>
      <w:r w:rsidR="00AA2796" w:rsidRPr="00994493">
        <w:rPr>
          <w:rFonts w:asciiTheme="minorHAnsi" w:eastAsia="SimSun" w:hAnsiTheme="minorHAnsi"/>
          <w:lang w:eastAsia="pl-PL"/>
        </w:rPr>
        <w:t xml:space="preserve">art. 24 ust. 1 i </w:t>
      </w:r>
      <w:r w:rsidR="004E0A2F">
        <w:rPr>
          <w:rFonts w:asciiTheme="minorHAnsi" w:eastAsia="SimSun" w:hAnsiTheme="minorHAnsi"/>
          <w:lang w:eastAsia="pl-PL"/>
        </w:rPr>
        <w:t>2</w:t>
      </w:r>
      <w:r w:rsidR="004E0A2F" w:rsidRPr="00994493">
        <w:rPr>
          <w:rFonts w:asciiTheme="minorHAnsi" w:eastAsia="SimSun" w:hAnsiTheme="minorHAnsi"/>
          <w:lang w:eastAsia="pl-PL"/>
        </w:rPr>
        <w:t xml:space="preserve"> </w:t>
      </w:r>
      <w:r w:rsidR="00AA2796" w:rsidRPr="00994493">
        <w:rPr>
          <w:rFonts w:asciiTheme="minorHAnsi" w:eastAsia="SimSun" w:hAnsiTheme="minorHAnsi"/>
          <w:lang w:eastAsia="pl-PL"/>
        </w:rPr>
        <w:t xml:space="preserve">oraz w art. 27 ust. </w:t>
      </w:r>
      <w:r w:rsidR="004E0A2F">
        <w:rPr>
          <w:rFonts w:asciiTheme="minorHAnsi" w:eastAsia="SimSun" w:hAnsiTheme="minorHAnsi"/>
          <w:lang w:eastAsia="pl-PL"/>
        </w:rPr>
        <w:t>1</w:t>
      </w:r>
      <w:r w:rsidR="004E0A2F" w:rsidRPr="00994493">
        <w:rPr>
          <w:rFonts w:asciiTheme="minorHAnsi" w:eastAsia="SimSun" w:hAnsiTheme="minorHAnsi"/>
          <w:lang w:eastAsia="pl-PL"/>
        </w:rPr>
        <w:t xml:space="preserve"> </w:t>
      </w:r>
      <w:r w:rsidR="00AA2796" w:rsidRPr="00994493">
        <w:rPr>
          <w:rFonts w:asciiTheme="minorHAnsi" w:eastAsia="SimSun" w:hAnsiTheme="minorHAnsi"/>
          <w:lang w:eastAsia="pl-PL"/>
        </w:rPr>
        <w:t xml:space="preserve">i </w:t>
      </w:r>
      <w:r w:rsidR="004E0A2F">
        <w:rPr>
          <w:rFonts w:asciiTheme="minorHAnsi" w:eastAsia="SimSun" w:hAnsiTheme="minorHAnsi"/>
          <w:lang w:eastAsia="pl-PL"/>
        </w:rPr>
        <w:t>2</w:t>
      </w:r>
      <w:r w:rsidR="004E0A2F" w:rsidRPr="00994493">
        <w:rPr>
          <w:rFonts w:asciiTheme="minorHAnsi" w:eastAsia="SimSun" w:hAnsiTheme="minorHAnsi"/>
          <w:lang w:eastAsia="pl-PL"/>
        </w:rPr>
        <w:t xml:space="preserve"> </w:t>
      </w:r>
      <w:r w:rsidR="00AA2796" w:rsidRPr="00994493">
        <w:rPr>
          <w:rFonts w:asciiTheme="minorHAnsi" w:eastAsia="SimSun" w:hAnsiTheme="minorHAnsi"/>
          <w:lang w:eastAsia="pl-PL"/>
        </w:rPr>
        <w:t>ustawy z dnia 17 grudnia 1998 r. o emeryturach i</w:t>
      </w:r>
      <w:r w:rsidR="0096785E" w:rsidRPr="00994493">
        <w:rPr>
          <w:rFonts w:asciiTheme="minorHAnsi" w:eastAsia="SimSun" w:hAnsiTheme="minorHAnsi"/>
          <w:lang w:eastAsia="pl-PL"/>
        </w:rPr>
        <w:t> </w:t>
      </w:r>
      <w:r w:rsidR="00AA2796" w:rsidRPr="00994493">
        <w:rPr>
          <w:rFonts w:asciiTheme="minorHAnsi" w:eastAsia="SimSun" w:hAnsiTheme="minorHAnsi"/>
          <w:lang w:eastAsia="pl-PL"/>
        </w:rPr>
        <w:t>rentach z Funduszu Ubezpieczeń Społecznych</w:t>
      </w:r>
      <w:r w:rsidR="009E630D" w:rsidRPr="00994493">
        <w:rPr>
          <w:rFonts w:asciiTheme="minorHAnsi" w:eastAsia="SimSun" w:hAnsiTheme="minorHAnsi"/>
          <w:lang w:eastAsia="pl-PL"/>
        </w:rPr>
        <w:t xml:space="preserve"> </w:t>
      </w:r>
      <w:r w:rsidR="000A5642">
        <w:rPr>
          <w:rFonts w:asciiTheme="minorHAnsi" w:eastAsia="SimSun" w:hAnsiTheme="minorHAnsi"/>
          <w:lang w:eastAsia="pl-PL"/>
        </w:rPr>
        <w:t>;</w:t>
      </w:r>
    </w:p>
    <w:p w14:paraId="3FC3CB5A" w14:textId="77777777" w:rsidR="006E229E" w:rsidRPr="00994493" w:rsidRDefault="006E229E" w:rsidP="00D433F8">
      <w:pPr>
        <w:numPr>
          <w:ilvl w:val="0"/>
          <w:numId w:val="8"/>
        </w:numPr>
        <w:spacing w:before="120" w:after="120" w:line="240" w:lineRule="auto"/>
        <w:ind w:left="709" w:right="23" w:hanging="425"/>
        <w:jc w:val="both"/>
        <w:rPr>
          <w:rFonts w:asciiTheme="minorHAnsi" w:eastAsia="SimSun" w:hAnsiTheme="minorHAnsi"/>
          <w:lang w:eastAsia="pl-PL"/>
        </w:rPr>
      </w:pPr>
      <w:r w:rsidRPr="00994493">
        <w:rPr>
          <w:rFonts w:asciiTheme="minorHAnsi" w:eastAsia="SimSun" w:hAnsiTheme="minorHAnsi"/>
          <w:lang w:eastAsia="pl-PL"/>
        </w:rPr>
        <w:t>na dzień składania wniosku o pożyczkę</w:t>
      </w:r>
      <w:r w:rsidR="00314155" w:rsidRPr="00994493">
        <w:rPr>
          <w:rFonts w:asciiTheme="minorHAnsi" w:eastAsia="SimSun" w:hAnsiTheme="minorHAnsi"/>
          <w:lang w:eastAsia="pl-PL"/>
        </w:rPr>
        <w:t>, aż do momentu</w:t>
      </w:r>
      <w:r w:rsidR="008E660D">
        <w:rPr>
          <w:rFonts w:asciiTheme="minorHAnsi" w:eastAsia="SimSun" w:hAnsiTheme="minorHAnsi"/>
          <w:lang w:eastAsia="pl-PL"/>
        </w:rPr>
        <w:t xml:space="preserve"> podjęcia działalności</w:t>
      </w:r>
      <w:r w:rsidR="00222F20">
        <w:rPr>
          <w:rFonts w:asciiTheme="minorHAnsi" w:eastAsia="SimSun" w:hAnsiTheme="minorHAnsi"/>
          <w:lang w:eastAsia="pl-PL"/>
        </w:rPr>
        <w:t xml:space="preserve"> w ramach Programu</w:t>
      </w:r>
      <w:r w:rsidR="008E660D">
        <w:rPr>
          <w:rFonts w:asciiTheme="minorHAnsi" w:eastAsia="SimSun" w:hAnsiTheme="minorHAnsi"/>
          <w:lang w:eastAsia="pl-PL"/>
        </w:rPr>
        <w:t xml:space="preserve"> </w:t>
      </w:r>
      <w:r w:rsidR="00314155" w:rsidRPr="00994493">
        <w:rPr>
          <w:rFonts w:asciiTheme="minorHAnsi" w:eastAsia="SimSun" w:hAnsiTheme="minorHAnsi"/>
          <w:lang w:eastAsia="pl-PL"/>
        </w:rPr>
        <w:t xml:space="preserve"> </w:t>
      </w:r>
      <w:r w:rsidRPr="00994493">
        <w:rPr>
          <w:rFonts w:asciiTheme="minorHAnsi" w:eastAsia="Times New Roman" w:hAnsiTheme="minorHAnsi"/>
          <w:lang w:eastAsia="pl-PL"/>
        </w:rPr>
        <w:t>nie jest zatrudnion</w:t>
      </w:r>
      <w:r w:rsidR="006C0777" w:rsidRPr="00994493">
        <w:rPr>
          <w:rFonts w:asciiTheme="minorHAnsi" w:eastAsia="Times New Roman" w:hAnsiTheme="minorHAnsi"/>
          <w:lang w:eastAsia="pl-PL"/>
        </w:rPr>
        <w:t>y</w:t>
      </w:r>
      <w:r w:rsidRPr="00994493">
        <w:rPr>
          <w:rFonts w:asciiTheme="minorHAnsi" w:eastAsia="Times New Roman" w:hAnsiTheme="minorHAnsi"/>
          <w:lang w:eastAsia="pl-PL"/>
        </w:rPr>
        <w:t xml:space="preserve"> oraz nie wykonuje innej pracy zarobkowej</w:t>
      </w:r>
      <w:r w:rsidRPr="00994493">
        <w:rPr>
          <w:rFonts w:asciiTheme="minorHAnsi" w:eastAsia="SimSun" w:hAnsiTheme="minorHAnsi"/>
          <w:lang w:eastAsia="pl-PL"/>
        </w:rPr>
        <w:t>;</w:t>
      </w:r>
    </w:p>
    <w:p w14:paraId="555D1648" w14:textId="3860C252" w:rsidR="00E92E33" w:rsidRPr="00994493" w:rsidRDefault="006E229E" w:rsidP="00D433F8">
      <w:pPr>
        <w:pStyle w:val="Akapitzlist"/>
        <w:numPr>
          <w:ilvl w:val="0"/>
          <w:numId w:val="8"/>
        </w:numPr>
        <w:spacing w:before="120" w:after="120" w:line="240" w:lineRule="auto"/>
        <w:ind w:left="709" w:hanging="425"/>
        <w:contextualSpacing w:val="0"/>
        <w:jc w:val="both"/>
        <w:rPr>
          <w:rFonts w:asciiTheme="minorHAnsi" w:eastAsia="SimSun" w:hAnsiTheme="minorHAnsi"/>
          <w:lang w:eastAsia="pl-PL"/>
        </w:rPr>
      </w:pPr>
      <w:r w:rsidRPr="00994493">
        <w:rPr>
          <w:rFonts w:asciiTheme="minorHAnsi" w:eastAsia="SimSun" w:hAnsiTheme="minorHAnsi"/>
          <w:lang w:eastAsia="pl-PL"/>
        </w:rPr>
        <w:t>w okresie dwóch lat przed dniem złożenia wniosku o pożyczkę nie był skazan</w:t>
      </w:r>
      <w:r w:rsidR="006C0777" w:rsidRPr="00994493">
        <w:rPr>
          <w:rFonts w:asciiTheme="minorHAnsi" w:eastAsia="SimSun" w:hAnsiTheme="minorHAnsi"/>
          <w:lang w:eastAsia="pl-PL"/>
        </w:rPr>
        <w:t>y</w:t>
      </w:r>
      <w:r w:rsidRPr="00994493">
        <w:rPr>
          <w:rFonts w:asciiTheme="minorHAnsi" w:eastAsia="SimSun" w:hAnsiTheme="minorHAnsi"/>
          <w:lang w:eastAsia="pl-PL"/>
        </w:rPr>
        <w:t xml:space="preserve"> za przestępstwa przeciwko obrotowi gospodarczemu, w roz</w:t>
      </w:r>
      <w:r w:rsidR="00463551" w:rsidRPr="00994493">
        <w:rPr>
          <w:rFonts w:asciiTheme="minorHAnsi" w:eastAsia="SimSun" w:hAnsiTheme="minorHAnsi"/>
          <w:lang w:eastAsia="pl-PL"/>
        </w:rPr>
        <w:t xml:space="preserve">umieniu ustawy z dnia 6 czerwca </w:t>
      </w:r>
      <w:r w:rsidR="003B24D3" w:rsidRPr="00994493">
        <w:rPr>
          <w:rFonts w:asciiTheme="minorHAnsi" w:eastAsia="SimSun" w:hAnsiTheme="minorHAnsi"/>
          <w:lang w:eastAsia="pl-PL"/>
        </w:rPr>
        <w:t>1997 r.</w:t>
      </w:r>
      <w:r w:rsidRPr="00994493">
        <w:rPr>
          <w:rFonts w:asciiTheme="minorHAnsi" w:eastAsia="SimSun" w:hAnsiTheme="minorHAnsi"/>
          <w:lang w:eastAsia="pl-PL"/>
        </w:rPr>
        <w:t xml:space="preserve"> Kod</w:t>
      </w:r>
      <w:r w:rsidR="00463551" w:rsidRPr="00994493">
        <w:rPr>
          <w:rFonts w:asciiTheme="minorHAnsi" w:eastAsia="SimSun" w:hAnsiTheme="minorHAnsi"/>
          <w:lang w:eastAsia="pl-PL"/>
        </w:rPr>
        <w:t xml:space="preserve">eks Karny (Dz. </w:t>
      </w:r>
      <w:r w:rsidR="00E92E33" w:rsidRPr="00994493">
        <w:rPr>
          <w:rFonts w:asciiTheme="minorHAnsi" w:eastAsia="SimSun" w:hAnsiTheme="minorHAnsi"/>
          <w:lang w:eastAsia="pl-PL"/>
        </w:rPr>
        <w:t xml:space="preserve">U. </w:t>
      </w:r>
      <w:r w:rsidR="004813B9" w:rsidRPr="009B5F6F">
        <w:rPr>
          <w:rFonts w:asciiTheme="minorHAnsi" w:eastAsia="SimSun" w:hAnsiTheme="minorHAnsi"/>
          <w:lang w:eastAsia="pl-PL"/>
        </w:rPr>
        <w:t>z 201</w:t>
      </w:r>
      <w:r w:rsidR="00D00306">
        <w:rPr>
          <w:rFonts w:asciiTheme="minorHAnsi" w:eastAsia="SimSun" w:hAnsiTheme="minorHAnsi"/>
          <w:lang w:eastAsia="pl-PL"/>
        </w:rPr>
        <w:t>8</w:t>
      </w:r>
      <w:r w:rsidR="004813B9" w:rsidRPr="009B5F6F">
        <w:rPr>
          <w:rFonts w:asciiTheme="minorHAnsi" w:eastAsia="SimSun" w:hAnsiTheme="minorHAnsi"/>
          <w:lang w:eastAsia="pl-PL"/>
        </w:rPr>
        <w:t xml:space="preserve"> r. poz. </w:t>
      </w:r>
      <w:r w:rsidR="00D00306">
        <w:rPr>
          <w:rFonts w:asciiTheme="minorHAnsi" w:eastAsia="SimSun" w:hAnsiTheme="minorHAnsi"/>
          <w:lang w:eastAsia="pl-PL"/>
        </w:rPr>
        <w:t>1600</w:t>
      </w:r>
      <w:r w:rsidR="00E92E33" w:rsidRPr="00994493">
        <w:rPr>
          <w:rFonts w:asciiTheme="minorHAnsi" w:eastAsia="SimSun" w:hAnsiTheme="minorHAnsi"/>
          <w:lang w:eastAsia="pl-PL"/>
        </w:rPr>
        <w:t>) lub ustawy z</w:t>
      </w:r>
      <w:r w:rsidR="004446C4">
        <w:rPr>
          <w:rFonts w:asciiTheme="minorHAnsi" w:eastAsia="SimSun" w:hAnsiTheme="minorHAnsi"/>
          <w:lang w:eastAsia="pl-PL"/>
        </w:rPr>
        <w:t xml:space="preserve"> dnia 28 października 2002 r. o </w:t>
      </w:r>
      <w:r w:rsidR="00E92E33" w:rsidRPr="00994493">
        <w:rPr>
          <w:rFonts w:asciiTheme="minorHAnsi" w:eastAsia="SimSun" w:hAnsiTheme="minorHAnsi"/>
          <w:lang w:eastAsia="pl-PL"/>
        </w:rPr>
        <w:t>odpowiedzialności podmiotów zbiorowych za czyny zabronione pod groźbą kar</w:t>
      </w:r>
      <w:r w:rsidR="004446C4">
        <w:rPr>
          <w:rFonts w:asciiTheme="minorHAnsi" w:eastAsia="SimSun" w:hAnsiTheme="minorHAnsi"/>
          <w:lang w:eastAsia="pl-PL"/>
        </w:rPr>
        <w:t>y (Dz. U. z </w:t>
      </w:r>
      <w:r w:rsidR="006931BC" w:rsidRPr="006931BC">
        <w:t>201</w:t>
      </w:r>
      <w:r w:rsidR="00A4500B">
        <w:t>8</w:t>
      </w:r>
      <w:r w:rsidR="006931BC" w:rsidRPr="006931BC">
        <w:t xml:space="preserve"> r. poz. </w:t>
      </w:r>
      <w:r w:rsidR="00A4500B">
        <w:t>703</w:t>
      </w:r>
      <w:r w:rsidR="00E92E33" w:rsidRPr="00994493">
        <w:rPr>
          <w:rFonts w:asciiTheme="minorHAnsi" w:eastAsia="SimSun" w:hAnsiTheme="minorHAnsi"/>
          <w:lang w:eastAsia="pl-PL"/>
        </w:rPr>
        <w:t>);</w:t>
      </w:r>
    </w:p>
    <w:p w14:paraId="6F2CB925" w14:textId="77777777" w:rsidR="00B90111" w:rsidRPr="00994493" w:rsidRDefault="006E229E" w:rsidP="00D433F8">
      <w:pPr>
        <w:numPr>
          <w:ilvl w:val="0"/>
          <w:numId w:val="8"/>
        </w:numPr>
        <w:spacing w:before="120" w:after="120" w:line="240" w:lineRule="auto"/>
        <w:ind w:left="709" w:right="23" w:hanging="425"/>
        <w:jc w:val="both"/>
        <w:rPr>
          <w:rFonts w:asciiTheme="minorHAnsi" w:eastAsia="SimSun" w:hAnsiTheme="minorHAnsi"/>
          <w:lang w:eastAsia="pl-PL"/>
        </w:rPr>
      </w:pPr>
      <w:r w:rsidRPr="00994493">
        <w:rPr>
          <w:rFonts w:asciiTheme="minorHAnsi" w:eastAsia="SimSun" w:hAnsiTheme="minorHAnsi"/>
          <w:lang w:eastAsia="pl-PL"/>
        </w:rPr>
        <w:t xml:space="preserve">w okresie </w:t>
      </w:r>
      <w:r w:rsidR="000142FB" w:rsidRPr="00994493">
        <w:rPr>
          <w:rFonts w:asciiTheme="minorHAnsi" w:eastAsia="SimSun" w:hAnsiTheme="minorHAnsi"/>
          <w:lang w:eastAsia="pl-PL"/>
        </w:rPr>
        <w:t>trzech lat podatkowych</w:t>
      </w:r>
      <w:r w:rsidRPr="00994493">
        <w:rPr>
          <w:rFonts w:asciiTheme="minorHAnsi" w:eastAsia="SimSun" w:hAnsiTheme="minorHAnsi"/>
          <w:lang w:eastAsia="pl-PL"/>
        </w:rPr>
        <w:t xml:space="preserve"> nie uzyskał pomocy </w:t>
      </w:r>
      <w:r w:rsidRPr="00994493">
        <w:rPr>
          <w:rFonts w:asciiTheme="minorHAnsi" w:eastAsia="SimSun" w:hAnsiTheme="minorHAnsi"/>
          <w:i/>
          <w:lang w:eastAsia="pl-PL"/>
        </w:rPr>
        <w:t>de minimis</w:t>
      </w:r>
      <w:r w:rsidRPr="00994493">
        <w:rPr>
          <w:rFonts w:asciiTheme="minorHAnsi" w:eastAsia="SimSun" w:hAnsiTheme="minorHAnsi"/>
          <w:lang w:eastAsia="pl-PL"/>
        </w:rPr>
        <w:t xml:space="preserve"> przekraczającej 200 tysięcy Euro</w:t>
      </w:r>
      <w:r w:rsidR="00556841">
        <w:rPr>
          <w:rFonts w:asciiTheme="minorHAnsi" w:eastAsia="SimSun" w:hAnsiTheme="minorHAnsi"/>
          <w:lang w:eastAsia="pl-PL"/>
        </w:rPr>
        <w:t>,</w:t>
      </w:r>
      <w:r w:rsidR="00AA2796" w:rsidRPr="00994493">
        <w:rPr>
          <w:rFonts w:asciiTheme="minorHAnsi" w:eastAsia="SimSun" w:hAnsiTheme="minorHAnsi"/>
          <w:lang w:eastAsia="pl-PL"/>
        </w:rPr>
        <w:t xml:space="preserve"> 100</w:t>
      </w:r>
      <w:r w:rsidR="000142FB" w:rsidRPr="00994493">
        <w:rPr>
          <w:rFonts w:asciiTheme="minorHAnsi" w:eastAsia="SimSun" w:hAnsiTheme="minorHAnsi"/>
          <w:lang w:eastAsia="pl-PL"/>
        </w:rPr>
        <w:t xml:space="preserve"> tysięcy</w:t>
      </w:r>
      <w:r w:rsidR="00AA2796" w:rsidRPr="00994493">
        <w:rPr>
          <w:rFonts w:asciiTheme="minorHAnsi" w:eastAsia="SimSun" w:hAnsiTheme="minorHAnsi"/>
          <w:lang w:eastAsia="pl-PL"/>
        </w:rPr>
        <w:t xml:space="preserve"> Euro w przypadku podmiotu prowadz</w:t>
      </w:r>
      <w:r w:rsidR="0096785E" w:rsidRPr="00994493">
        <w:rPr>
          <w:rFonts w:asciiTheme="minorHAnsi" w:eastAsia="SimSun" w:hAnsiTheme="minorHAnsi"/>
          <w:lang w:eastAsia="pl-PL"/>
        </w:rPr>
        <w:t>ącego działalność gospodarczą w </w:t>
      </w:r>
      <w:r w:rsidR="00AA2796" w:rsidRPr="00994493">
        <w:rPr>
          <w:rFonts w:asciiTheme="minorHAnsi" w:eastAsia="SimSun" w:hAnsiTheme="minorHAnsi"/>
          <w:lang w:eastAsia="pl-PL"/>
        </w:rPr>
        <w:t>sektorze transportu drogowego towarów</w:t>
      </w:r>
      <w:r w:rsidR="00EC0A8B">
        <w:rPr>
          <w:rFonts w:asciiTheme="minorHAnsi" w:eastAsia="SimSun" w:hAnsiTheme="minorHAnsi"/>
          <w:lang w:eastAsia="pl-PL"/>
        </w:rPr>
        <w:t xml:space="preserve">, </w:t>
      </w:r>
      <w:r w:rsidR="00556841">
        <w:rPr>
          <w:rFonts w:asciiTheme="minorHAnsi" w:eastAsia="SimSun" w:hAnsiTheme="minorHAnsi"/>
          <w:lang w:eastAsia="pl-PL"/>
        </w:rPr>
        <w:t xml:space="preserve">30 tysięcy Euro w </w:t>
      </w:r>
      <w:r w:rsidR="00556841" w:rsidRPr="00556841">
        <w:rPr>
          <w:rFonts w:asciiTheme="minorHAnsi" w:eastAsia="SimSun" w:hAnsiTheme="minorHAnsi"/>
          <w:lang w:eastAsia="pl-PL"/>
        </w:rPr>
        <w:t>przypadku podmiotu prowadzącego działalność</w:t>
      </w:r>
      <w:r w:rsidR="00556841">
        <w:rPr>
          <w:rFonts w:asciiTheme="minorHAnsi" w:eastAsia="SimSun" w:hAnsiTheme="minorHAnsi"/>
          <w:lang w:eastAsia="pl-PL"/>
        </w:rPr>
        <w:t xml:space="preserve"> w sektorze rybołówstwa</w:t>
      </w:r>
      <w:r w:rsidR="00EC0A8B">
        <w:rPr>
          <w:rFonts w:asciiTheme="minorHAnsi" w:eastAsia="SimSun" w:hAnsiTheme="minorHAnsi"/>
          <w:lang w:eastAsia="pl-PL"/>
        </w:rPr>
        <w:t xml:space="preserve"> lub 15 tysięcy Euro w przypadku podmiotu prowadzącego działalność w</w:t>
      </w:r>
      <w:r w:rsidR="00EC0A8B" w:rsidRPr="00B04966">
        <w:rPr>
          <w:rFonts w:asciiTheme="minorHAnsi" w:eastAsia="SimSun" w:hAnsiTheme="minorHAnsi"/>
          <w:lang w:eastAsia="pl-PL"/>
        </w:rPr>
        <w:t xml:space="preserve"> zakresie podstawowej produkcji produktów rolnych</w:t>
      </w:r>
      <w:r w:rsidR="006265C3" w:rsidRPr="00994493">
        <w:rPr>
          <w:rFonts w:asciiTheme="minorHAnsi" w:eastAsia="SimSun" w:hAnsiTheme="minorHAnsi"/>
          <w:lang w:eastAsia="pl-PL"/>
        </w:rPr>
        <w:t>;</w:t>
      </w:r>
    </w:p>
    <w:p w14:paraId="21C7BD59" w14:textId="77777777" w:rsidR="006E229E" w:rsidRPr="00994493" w:rsidRDefault="006E229E" w:rsidP="00D433F8">
      <w:pPr>
        <w:numPr>
          <w:ilvl w:val="0"/>
          <w:numId w:val="8"/>
        </w:numPr>
        <w:spacing w:before="120" w:after="120" w:line="240" w:lineRule="auto"/>
        <w:ind w:left="709" w:right="23" w:hanging="425"/>
        <w:jc w:val="both"/>
        <w:rPr>
          <w:rFonts w:asciiTheme="minorHAnsi" w:eastAsia="SimSun" w:hAnsiTheme="minorHAnsi"/>
          <w:lang w:eastAsia="pl-PL"/>
        </w:rPr>
      </w:pPr>
      <w:r w:rsidRPr="00994493">
        <w:rPr>
          <w:rFonts w:asciiTheme="minorHAnsi" w:eastAsia="SimSun" w:hAnsiTheme="minorHAnsi"/>
          <w:lang w:eastAsia="pl-PL"/>
        </w:rPr>
        <w:t>zobowiąz</w:t>
      </w:r>
      <w:r w:rsidR="006C0777" w:rsidRPr="00994493">
        <w:rPr>
          <w:rFonts w:asciiTheme="minorHAnsi" w:eastAsia="SimSun" w:hAnsiTheme="minorHAnsi"/>
          <w:lang w:eastAsia="pl-PL"/>
        </w:rPr>
        <w:t>ał</w:t>
      </w:r>
      <w:r w:rsidRPr="00994493">
        <w:rPr>
          <w:rFonts w:asciiTheme="minorHAnsi" w:eastAsia="SimSun" w:hAnsiTheme="minorHAnsi"/>
          <w:lang w:eastAsia="pl-PL"/>
        </w:rPr>
        <w:t xml:space="preserve"> się do niezawieszania działalności gospodarczej w okresie 12 miesięcy po dniu jej rozpoczęcia;</w:t>
      </w:r>
    </w:p>
    <w:p w14:paraId="06B7D162" w14:textId="77777777" w:rsidR="000D1EF9" w:rsidRPr="00AD149B" w:rsidRDefault="006E229E" w:rsidP="00D433F8">
      <w:pPr>
        <w:pStyle w:val="Akapitzlist"/>
        <w:numPr>
          <w:ilvl w:val="0"/>
          <w:numId w:val="8"/>
        </w:numPr>
        <w:spacing w:before="120" w:after="120" w:line="240" w:lineRule="auto"/>
        <w:ind w:left="709" w:hanging="425"/>
        <w:contextualSpacing w:val="0"/>
        <w:jc w:val="both"/>
        <w:rPr>
          <w:rFonts w:asciiTheme="minorHAnsi" w:eastAsia="SimSun" w:hAnsiTheme="minorHAnsi"/>
          <w:lang w:eastAsia="pl-PL"/>
        </w:rPr>
      </w:pPr>
      <w:r w:rsidRPr="00994493">
        <w:rPr>
          <w:rFonts w:asciiTheme="minorHAnsi" w:eastAsia="SimSun" w:hAnsiTheme="minorHAnsi"/>
          <w:lang w:eastAsia="pl-PL"/>
        </w:rPr>
        <w:t>zobowiąz</w:t>
      </w:r>
      <w:r w:rsidR="006C0777" w:rsidRPr="00994493">
        <w:rPr>
          <w:rFonts w:asciiTheme="minorHAnsi" w:eastAsia="SimSun" w:hAnsiTheme="minorHAnsi"/>
          <w:lang w:eastAsia="pl-PL"/>
        </w:rPr>
        <w:t>ał</w:t>
      </w:r>
      <w:r w:rsidRPr="00994493">
        <w:rPr>
          <w:rFonts w:asciiTheme="minorHAnsi" w:eastAsia="SimSun" w:hAnsiTheme="minorHAnsi"/>
          <w:lang w:eastAsia="pl-PL"/>
        </w:rPr>
        <w:t xml:space="preserve"> się do wykorzystania środków pożyczki zgodnie z przeznaczeniem</w:t>
      </w:r>
      <w:r w:rsidR="000D1EF9" w:rsidRPr="00AD149B">
        <w:rPr>
          <w:rFonts w:asciiTheme="minorHAnsi" w:eastAsia="SimSun" w:hAnsiTheme="minorHAnsi"/>
          <w:lang w:eastAsia="pl-PL"/>
        </w:rPr>
        <w:t xml:space="preserve">, </w:t>
      </w:r>
      <w:r w:rsidR="004446C4">
        <w:rPr>
          <w:rFonts w:asciiTheme="minorHAnsi" w:eastAsia="SimSun" w:hAnsiTheme="minorHAnsi"/>
          <w:lang w:eastAsia="pl-PL"/>
        </w:rPr>
        <w:br/>
      </w:r>
      <w:r w:rsidR="000D1EF9" w:rsidRPr="00AD149B">
        <w:rPr>
          <w:rFonts w:asciiTheme="minorHAnsi" w:eastAsia="SimSun" w:hAnsiTheme="minorHAnsi"/>
          <w:lang w:eastAsia="pl-PL"/>
        </w:rPr>
        <w:t>a w szczególności, że środki pożyczki nie będą wykorzystane na:</w:t>
      </w:r>
    </w:p>
    <w:p w14:paraId="54E84C1B" w14:textId="77777777" w:rsidR="000D1EF9" w:rsidRPr="00AD149B" w:rsidRDefault="000D1EF9" w:rsidP="00DA2B19">
      <w:pPr>
        <w:pStyle w:val="Akapitzlist"/>
        <w:numPr>
          <w:ilvl w:val="0"/>
          <w:numId w:val="31"/>
        </w:numPr>
        <w:spacing w:before="120" w:after="120" w:line="240" w:lineRule="auto"/>
        <w:contextualSpacing w:val="0"/>
        <w:jc w:val="both"/>
        <w:rPr>
          <w:rFonts w:asciiTheme="minorHAnsi" w:eastAsia="SimSun" w:hAnsiTheme="minorHAnsi"/>
          <w:lang w:eastAsia="pl-PL"/>
        </w:rPr>
      </w:pPr>
      <w:r w:rsidRPr="00AD149B">
        <w:rPr>
          <w:rFonts w:asciiTheme="minorHAnsi" w:eastAsia="SimSun" w:hAnsiTheme="minorHAnsi"/>
          <w:lang w:eastAsia="pl-PL"/>
        </w:rPr>
        <w:t>zakup od współmałżonka, osób pozostających z wnioskodawcą we wspólnym gospodarstwie domowym oraz od najbliższych członków rodziny, tj. rodziców, dziadków, dzieci, rodzeństwa;</w:t>
      </w:r>
    </w:p>
    <w:p w14:paraId="6EBC87CA" w14:textId="77777777" w:rsidR="000D1EF9" w:rsidRPr="00AD149B" w:rsidRDefault="000D1EF9" w:rsidP="00DA2B19">
      <w:pPr>
        <w:pStyle w:val="Akapitzlist"/>
        <w:numPr>
          <w:ilvl w:val="0"/>
          <w:numId w:val="31"/>
        </w:numPr>
        <w:spacing w:before="120" w:after="120" w:line="240" w:lineRule="auto"/>
        <w:contextualSpacing w:val="0"/>
        <w:jc w:val="both"/>
        <w:rPr>
          <w:rFonts w:asciiTheme="minorHAnsi" w:eastAsia="SimSun" w:hAnsiTheme="minorHAnsi"/>
          <w:lang w:eastAsia="pl-PL"/>
        </w:rPr>
      </w:pPr>
      <w:r w:rsidRPr="00AD149B">
        <w:rPr>
          <w:rFonts w:asciiTheme="minorHAnsi" w:eastAsia="SimSun" w:hAnsiTheme="minorHAnsi"/>
          <w:lang w:eastAsia="pl-PL"/>
        </w:rPr>
        <w:t>przejęcie działalności gospodarczej od współmałżonka oraz najbliższego członka rodziny wnioskodawcy, poprzez jednoczesne odkupienie środków trwałych i obrotowych oraz prowadzenie działalności o tym samym profilu i w tym samym miejscu;</w:t>
      </w:r>
    </w:p>
    <w:p w14:paraId="51B2445F" w14:textId="77777777" w:rsidR="00D51C4F" w:rsidRPr="00D51C4F" w:rsidRDefault="000D1EF9" w:rsidP="00DA2B19">
      <w:pPr>
        <w:pStyle w:val="Akapitzlist"/>
        <w:numPr>
          <w:ilvl w:val="0"/>
          <w:numId w:val="31"/>
        </w:numPr>
        <w:spacing w:before="120" w:after="120" w:line="240" w:lineRule="auto"/>
        <w:contextualSpacing w:val="0"/>
        <w:jc w:val="both"/>
        <w:rPr>
          <w:rFonts w:asciiTheme="minorHAnsi" w:eastAsia="SimSun" w:hAnsiTheme="minorHAnsi"/>
          <w:lang w:eastAsia="pl-PL"/>
        </w:rPr>
      </w:pPr>
      <w:r w:rsidRPr="00AD149B">
        <w:rPr>
          <w:rFonts w:asciiTheme="minorHAnsi" w:eastAsia="SimSun" w:hAnsiTheme="minorHAnsi"/>
          <w:lang w:eastAsia="pl-PL"/>
        </w:rPr>
        <w:lastRenderedPageBreak/>
        <w:t xml:space="preserve">zakup </w:t>
      </w:r>
      <w:r>
        <w:rPr>
          <w:rFonts w:asciiTheme="minorHAnsi" w:eastAsia="SimSun" w:hAnsiTheme="minorHAnsi"/>
          <w:lang w:eastAsia="pl-PL"/>
        </w:rPr>
        <w:t xml:space="preserve">środka transportu </w:t>
      </w:r>
      <w:r w:rsidRPr="00AD149B">
        <w:rPr>
          <w:rFonts w:asciiTheme="minorHAnsi" w:eastAsia="SimSun" w:hAnsiTheme="minorHAnsi"/>
          <w:lang w:eastAsia="pl-PL"/>
        </w:rPr>
        <w:t>przeznaczon</w:t>
      </w:r>
      <w:r>
        <w:rPr>
          <w:rFonts w:asciiTheme="minorHAnsi" w:eastAsia="SimSun" w:hAnsiTheme="minorHAnsi"/>
          <w:lang w:eastAsia="pl-PL"/>
        </w:rPr>
        <w:t>ego</w:t>
      </w:r>
      <w:r w:rsidRPr="00AD149B">
        <w:rPr>
          <w:rFonts w:asciiTheme="minorHAnsi" w:eastAsia="SimSun" w:hAnsiTheme="minorHAnsi"/>
          <w:lang w:eastAsia="pl-PL"/>
        </w:rPr>
        <w:t xml:space="preserve"> do transportu drogowego towarów</w:t>
      </w:r>
      <w:r w:rsidR="00D959DA">
        <w:rPr>
          <w:rFonts w:asciiTheme="minorHAnsi" w:eastAsia="SimSun" w:hAnsiTheme="minorHAnsi"/>
          <w:lang w:eastAsia="pl-PL"/>
        </w:rPr>
        <w:t xml:space="preserve"> oraz</w:t>
      </w:r>
      <w:r w:rsidR="00467AE1">
        <w:rPr>
          <w:rFonts w:asciiTheme="minorHAnsi" w:eastAsia="SimSun" w:hAnsiTheme="minorHAnsi"/>
          <w:lang w:eastAsia="pl-PL"/>
        </w:rPr>
        <w:t> </w:t>
      </w:r>
      <w:r w:rsidR="00D959DA">
        <w:rPr>
          <w:rFonts w:asciiTheme="minorHAnsi" w:eastAsia="SimSun" w:hAnsiTheme="minorHAnsi"/>
          <w:lang w:eastAsia="pl-PL"/>
        </w:rPr>
        <w:t>elementów z nim związanych</w:t>
      </w:r>
      <w:r w:rsidR="000A5AB8" w:rsidRPr="000A5AB8">
        <w:rPr>
          <w:rFonts w:asciiTheme="minorHAnsi" w:eastAsia="SimSun" w:hAnsiTheme="minorHAnsi"/>
          <w:lang w:eastAsia="pl-PL"/>
        </w:rPr>
        <w:t xml:space="preserve"> </w:t>
      </w:r>
      <w:r w:rsidR="000A5AB8">
        <w:rPr>
          <w:rFonts w:asciiTheme="minorHAnsi" w:eastAsia="SimSun" w:hAnsiTheme="minorHAnsi"/>
          <w:lang w:eastAsia="pl-PL"/>
        </w:rPr>
        <w:t xml:space="preserve">– w przypadku </w:t>
      </w:r>
      <w:r w:rsidR="000C4086">
        <w:rPr>
          <w:rFonts w:asciiTheme="minorHAnsi" w:hAnsiTheme="minorHAnsi"/>
        </w:rPr>
        <w:t>gdy</w:t>
      </w:r>
      <w:r w:rsidR="000A5AB8">
        <w:rPr>
          <w:rFonts w:asciiTheme="minorHAnsi" w:hAnsiTheme="minorHAnsi"/>
        </w:rPr>
        <w:t xml:space="preserve"> działalność gospodarcza będzie dotyczyć drogowego transportu towarów</w:t>
      </w:r>
      <w:r w:rsidRPr="00AD149B">
        <w:rPr>
          <w:rFonts w:asciiTheme="minorHAnsi" w:eastAsia="SimSun" w:hAnsiTheme="minorHAnsi"/>
          <w:lang w:eastAsia="pl-PL"/>
        </w:rPr>
        <w:t>;</w:t>
      </w:r>
    </w:p>
    <w:p w14:paraId="3EF5D13F" w14:textId="77777777" w:rsidR="006E229E" w:rsidRPr="00994493" w:rsidRDefault="006E229E" w:rsidP="00D433F8">
      <w:pPr>
        <w:numPr>
          <w:ilvl w:val="0"/>
          <w:numId w:val="8"/>
        </w:numPr>
        <w:spacing w:before="120" w:after="120" w:line="240" w:lineRule="auto"/>
        <w:ind w:left="709" w:right="23" w:hanging="425"/>
        <w:jc w:val="both"/>
        <w:rPr>
          <w:rFonts w:asciiTheme="minorHAnsi" w:eastAsia="SimSun" w:hAnsiTheme="minorHAnsi"/>
          <w:lang w:eastAsia="pl-PL"/>
        </w:rPr>
      </w:pPr>
      <w:r w:rsidRPr="00994493">
        <w:rPr>
          <w:rFonts w:asciiTheme="minorHAnsi" w:eastAsia="SimSun" w:hAnsiTheme="minorHAnsi"/>
          <w:lang w:eastAsia="pl-PL"/>
        </w:rPr>
        <w:t>zobowiąz</w:t>
      </w:r>
      <w:r w:rsidR="006C0777" w:rsidRPr="00994493">
        <w:rPr>
          <w:rFonts w:asciiTheme="minorHAnsi" w:eastAsia="SimSun" w:hAnsiTheme="minorHAnsi"/>
          <w:lang w:eastAsia="pl-PL"/>
        </w:rPr>
        <w:t>ał</w:t>
      </w:r>
      <w:r w:rsidRPr="00994493">
        <w:rPr>
          <w:rFonts w:asciiTheme="minorHAnsi" w:eastAsia="SimSun" w:hAnsiTheme="minorHAnsi"/>
          <w:lang w:eastAsia="pl-PL"/>
        </w:rPr>
        <w:t xml:space="preserve"> się poddać kontroli, w tym kontroli w siedzibie pożyczkobiorcy dokonywanej przez </w:t>
      </w:r>
      <w:proofErr w:type="spellStart"/>
      <w:r w:rsidRPr="00994493">
        <w:rPr>
          <w:rFonts w:asciiTheme="minorHAnsi" w:eastAsia="SimSun" w:hAnsiTheme="minorHAnsi"/>
          <w:lang w:eastAsia="pl-PL"/>
        </w:rPr>
        <w:t>M</w:t>
      </w:r>
      <w:r w:rsidR="00F937B0">
        <w:rPr>
          <w:rFonts w:asciiTheme="minorHAnsi" w:eastAsia="SimSun" w:hAnsiTheme="minorHAnsi"/>
          <w:lang w:eastAsia="pl-PL"/>
        </w:rPr>
        <w:t>R</w:t>
      </w:r>
      <w:r w:rsidRPr="00994493">
        <w:rPr>
          <w:rFonts w:asciiTheme="minorHAnsi" w:eastAsia="SimSun" w:hAnsiTheme="minorHAnsi"/>
          <w:lang w:eastAsia="pl-PL"/>
        </w:rPr>
        <w:t>PiPS</w:t>
      </w:r>
      <w:proofErr w:type="spellEnd"/>
      <w:r w:rsidRPr="00994493">
        <w:rPr>
          <w:rFonts w:asciiTheme="minorHAnsi" w:eastAsia="SimSun" w:hAnsiTheme="minorHAnsi"/>
          <w:lang w:eastAsia="pl-PL"/>
        </w:rPr>
        <w:t xml:space="preserve">, BGK, </w:t>
      </w:r>
      <w:r w:rsidR="009512A1" w:rsidRPr="00994493">
        <w:rPr>
          <w:rFonts w:asciiTheme="minorHAnsi" w:eastAsia="SimSun" w:hAnsiTheme="minorHAnsi"/>
          <w:lang w:eastAsia="pl-PL"/>
        </w:rPr>
        <w:t>pośrednik</w:t>
      </w:r>
      <w:r w:rsidRPr="00994493">
        <w:rPr>
          <w:rFonts w:asciiTheme="minorHAnsi" w:eastAsia="SimSun" w:hAnsiTheme="minorHAnsi"/>
          <w:lang w:eastAsia="pl-PL"/>
        </w:rPr>
        <w:t xml:space="preserve">a </w:t>
      </w:r>
      <w:r w:rsidR="009512A1" w:rsidRPr="00994493">
        <w:rPr>
          <w:rFonts w:asciiTheme="minorHAnsi" w:eastAsia="SimSun" w:hAnsiTheme="minorHAnsi"/>
          <w:lang w:eastAsia="pl-PL"/>
        </w:rPr>
        <w:t>f</w:t>
      </w:r>
      <w:r w:rsidRPr="00994493">
        <w:rPr>
          <w:rFonts w:asciiTheme="minorHAnsi" w:eastAsia="SimSun" w:hAnsiTheme="minorHAnsi"/>
          <w:lang w:eastAsia="pl-PL"/>
        </w:rPr>
        <w:t xml:space="preserve">inansowego </w:t>
      </w:r>
      <w:r w:rsidR="009908D5">
        <w:rPr>
          <w:rFonts w:asciiTheme="minorHAnsi" w:eastAsia="SimSun" w:hAnsiTheme="minorHAnsi"/>
          <w:lang w:eastAsia="pl-PL"/>
        </w:rPr>
        <w:t>lub</w:t>
      </w:r>
      <w:r w:rsidR="009908D5" w:rsidRPr="00994493">
        <w:rPr>
          <w:rFonts w:asciiTheme="minorHAnsi" w:eastAsia="SimSun" w:hAnsiTheme="minorHAnsi"/>
          <w:lang w:eastAsia="pl-PL"/>
        </w:rPr>
        <w:t xml:space="preserve"> </w:t>
      </w:r>
      <w:r w:rsidRPr="00994493">
        <w:rPr>
          <w:rFonts w:asciiTheme="minorHAnsi" w:eastAsia="SimSun" w:hAnsiTheme="minorHAnsi"/>
          <w:lang w:eastAsia="pl-PL"/>
        </w:rPr>
        <w:t xml:space="preserve">inne uprawnione podmioty w zakresie prawidłowości wykorzystania środków pożyczki oraz zapewnia, w czasie tej kontroli, </w:t>
      </w:r>
      <w:r w:rsidR="0076099C" w:rsidRPr="00994493">
        <w:rPr>
          <w:rFonts w:asciiTheme="minorHAnsi" w:eastAsia="SimSun" w:hAnsiTheme="minorHAnsi"/>
          <w:lang w:eastAsia="pl-PL"/>
        </w:rPr>
        <w:t xml:space="preserve">prawa </w:t>
      </w:r>
      <w:r w:rsidRPr="00994493">
        <w:rPr>
          <w:rFonts w:asciiTheme="minorHAnsi" w:eastAsia="SimSun" w:hAnsiTheme="minorHAnsi"/>
          <w:lang w:eastAsia="pl-PL"/>
        </w:rPr>
        <w:t>wglądu we wszystkie dokumenty i dane związane z udzieloną pożyczką i przedmiotem finansowania ze środków pożyczki;</w:t>
      </w:r>
    </w:p>
    <w:p w14:paraId="77692477" w14:textId="77777777" w:rsidR="00C275A3" w:rsidRDefault="006E229E" w:rsidP="00D433F8">
      <w:pPr>
        <w:numPr>
          <w:ilvl w:val="0"/>
          <w:numId w:val="8"/>
        </w:numPr>
        <w:spacing w:before="120" w:after="120" w:line="240" w:lineRule="auto"/>
        <w:ind w:left="709" w:right="23" w:hanging="425"/>
        <w:jc w:val="both"/>
        <w:rPr>
          <w:rFonts w:asciiTheme="minorHAnsi" w:eastAsia="SimSun" w:hAnsiTheme="minorHAnsi"/>
          <w:lang w:eastAsia="pl-PL"/>
        </w:rPr>
      </w:pPr>
      <w:r w:rsidRPr="00994493">
        <w:rPr>
          <w:rFonts w:asciiTheme="minorHAnsi" w:eastAsia="SimSun" w:hAnsiTheme="minorHAnsi"/>
          <w:lang w:eastAsia="pl-PL"/>
        </w:rPr>
        <w:t>zobowiąz</w:t>
      </w:r>
      <w:r w:rsidR="006C0777" w:rsidRPr="00994493">
        <w:rPr>
          <w:rFonts w:asciiTheme="minorHAnsi" w:eastAsia="SimSun" w:hAnsiTheme="minorHAnsi"/>
          <w:lang w:eastAsia="pl-PL"/>
        </w:rPr>
        <w:t>ał</w:t>
      </w:r>
      <w:r w:rsidRPr="00994493">
        <w:rPr>
          <w:rFonts w:asciiTheme="minorHAnsi" w:eastAsia="SimSun" w:hAnsiTheme="minorHAnsi"/>
          <w:lang w:eastAsia="pl-PL"/>
        </w:rPr>
        <w:t xml:space="preserve"> się do przechowywania dokumentacji związanej z udzieloną pożyczką </w:t>
      </w:r>
      <w:r w:rsidR="00463551" w:rsidRPr="00994493">
        <w:rPr>
          <w:rFonts w:asciiTheme="minorHAnsi" w:eastAsia="SimSun" w:hAnsiTheme="minorHAnsi"/>
          <w:lang w:eastAsia="pl-PL"/>
        </w:rPr>
        <w:br/>
      </w:r>
      <w:r w:rsidRPr="00994493">
        <w:rPr>
          <w:rFonts w:asciiTheme="minorHAnsi" w:eastAsia="SimSun" w:hAnsiTheme="minorHAnsi"/>
          <w:lang w:eastAsia="pl-PL"/>
        </w:rPr>
        <w:t>i przedmiotem finansowania ze środków pożyczki przez okres 10 lat od podpisania umowy pożyczki, w sposób zapewniający poufność i bezpieczeństwo</w:t>
      </w:r>
      <w:r w:rsidR="009A01B3" w:rsidRPr="00994493">
        <w:rPr>
          <w:rFonts w:asciiTheme="minorHAnsi" w:eastAsia="SimSun" w:hAnsiTheme="minorHAnsi"/>
          <w:lang w:eastAsia="pl-PL"/>
        </w:rPr>
        <w:t>.</w:t>
      </w:r>
    </w:p>
    <w:p w14:paraId="17A8ED7B" w14:textId="77777777" w:rsidR="000E0C86" w:rsidRDefault="000E0C86" w:rsidP="000E0C86">
      <w:pPr>
        <w:spacing w:before="120" w:after="120" w:line="240" w:lineRule="auto"/>
        <w:ind w:left="284" w:right="23"/>
        <w:jc w:val="both"/>
        <w:rPr>
          <w:rFonts w:asciiTheme="minorHAnsi" w:eastAsia="SimSun" w:hAnsiTheme="minorHAnsi"/>
          <w:lang w:eastAsia="pl-PL"/>
        </w:rPr>
      </w:pPr>
    </w:p>
    <w:p w14:paraId="46AB5216" w14:textId="77777777" w:rsidR="004A4B89" w:rsidRPr="00994493" w:rsidRDefault="004A4B89" w:rsidP="00ED6970">
      <w:pPr>
        <w:spacing w:before="120" w:after="120" w:line="240" w:lineRule="auto"/>
        <w:ind w:left="709" w:hanging="709"/>
        <w:jc w:val="center"/>
        <w:rPr>
          <w:rFonts w:asciiTheme="minorHAnsi" w:eastAsia="Times New Roman" w:hAnsiTheme="minorHAnsi"/>
          <w:b/>
          <w:lang w:eastAsia="pl-PL"/>
        </w:rPr>
      </w:pPr>
      <w:r w:rsidRPr="00994493">
        <w:rPr>
          <w:rFonts w:asciiTheme="minorHAnsi" w:eastAsia="Times New Roman" w:hAnsiTheme="minorHAnsi"/>
          <w:b/>
          <w:lang w:eastAsia="pl-PL"/>
        </w:rPr>
        <w:t xml:space="preserve">§ </w:t>
      </w:r>
      <w:r w:rsidR="00955B41" w:rsidRPr="00994493">
        <w:rPr>
          <w:rFonts w:asciiTheme="minorHAnsi" w:eastAsia="Times New Roman" w:hAnsiTheme="minorHAnsi"/>
          <w:b/>
          <w:lang w:eastAsia="pl-PL"/>
        </w:rPr>
        <w:t>8</w:t>
      </w:r>
    </w:p>
    <w:p w14:paraId="3578FDFE" w14:textId="77777777" w:rsidR="004A4B89" w:rsidRPr="00994493" w:rsidRDefault="004A4B89" w:rsidP="00D433F8">
      <w:pPr>
        <w:numPr>
          <w:ilvl w:val="0"/>
          <w:numId w:val="5"/>
        </w:numPr>
        <w:spacing w:before="120" w:after="120" w:line="240" w:lineRule="auto"/>
        <w:ind w:left="284" w:hanging="284"/>
        <w:jc w:val="both"/>
        <w:rPr>
          <w:rFonts w:asciiTheme="minorHAnsi" w:eastAsia="Times New Roman" w:hAnsiTheme="minorHAnsi"/>
          <w:bCs/>
          <w:iCs/>
          <w:lang w:eastAsia="pl-PL"/>
        </w:rPr>
      </w:pPr>
      <w:r w:rsidRPr="00994493">
        <w:rPr>
          <w:rFonts w:asciiTheme="minorHAnsi" w:eastAsia="Times New Roman" w:hAnsiTheme="minorHAnsi"/>
          <w:bCs/>
          <w:lang w:eastAsia="pl-PL"/>
        </w:rPr>
        <w:t>O pożyczkę na p</w:t>
      </w:r>
      <w:r w:rsidR="00F21142" w:rsidRPr="00994493">
        <w:rPr>
          <w:rFonts w:asciiTheme="minorHAnsi" w:eastAsia="Times New Roman" w:hAnsiTheme="minorHAnsi"/>
          <w:bCs/>
          <w:lang w:eastAsia="pl-PL"/>
        </w:rPr>
        <w:t xml:space="preserve">odjęcie </w:t>
      </w:r>
      <w:r w:rsidRPr="00994493">
        <w:rPr>
          <w:rFonts w:asciiTheme="minorHAnsi" w:eastAsia="Times New Roman" w:hAnsiTheme="minorHAnsi"/>
          <w:bCs/>
          <w:lang w:eastAsia="pl-PL"/>
        </w:rPr>
        <w:t>działalności mogą ubiegać się także osoby uprawnione, które zamierzają prowadzić wspóln</w:t>
      </w:r>
      <w:r w:rsidR="002748CD" w:rsidRPr="00994493">
        <w:rPr>
          <w:rFonts w:asciiTheme="minorHAnsi" w:eastAsia="Times New Roman" w:hAnsiTheme="minorHAnsi"/>
          <w:bCs/>
          <w:lang w:eastAsia="pl-PL"/>
        </w:rPr>
        <w:t>ie</w:t>
      </w:r>
      <w:r w:rsidRPr="00994493">
        <w:rPr>
          <w:rFonts w:asciiTheme="minorHAnsi" w:eastAsia="Times New Roman" w:hAnsiTheme="minorHAnsi"/>
          <w:bCs/>
          <w:lang w:eastAsia="pl-PL"/>
        </w:rPr>
        <w:t xml:space="preserve"> działalność gospodarczą</w:t>
      </w:r>
      <w:r w:rsidR="006C2ACC" w:rsidRPr="00994493">
        <w:rPr>
          <w:rFonts w:asciiTheme="minorHAnsi" w:eastAsia="Times New Roman" w:hAnsiTheme="minorHAnsi"/>
          <w:bCs/>
          <w:lang w:eastAsia="pl-PL"/>
        </w:rPr>
        <w:t xml:space="preserve"> w formie spółki cywilnej</w:t>
      </w:r>
      <w:r w:rsidRPr="00994493">
        <w:rPr>
          <w:rFonts w:asciiTheme="minorHAnsi" w:eastAsia="Times New Roman" w:hAnsiTheme="minorHAnsi"/>
          <w:bCs/>
          <w:lang w:eastAsia="pl-PL"/>
        </w:rPr>
        <w:t>.</w:t>
      </w:r>
    </w:p>
    <w:p w14:paraId="7DB4D79B" w14:textId="77777777" w:rsidR="004A4B89" w:rsidRPr="00994493" w:rsidRDefault="004A4B89" w:rsidP="00D433F8">
      <w:pPr>
        <w:numPr>
          <w:ilvl w:val="0"/>
          <w:numId w:val="5"/>
        </w:numPr>
        <w:spacing w:before="120" w:after="120" w:line="240" w:lineRule="auto"/>
        <w:ind w:left="284" w:hanging="284"/>
        <w:jc w:val="both"/>
        <w:rPr>
          <w:rFonts w:asciiTheme="minorHAnsi" w:eastAsia="Times New Roman" w:hAnsiTheme="minorHAnsi"/>
          <w:bCs/>
          <w:iCs/>
          <w:lang w:eastAsia="pl-PL"/>
        </w:rPr>
      </w:pPr>
      <w:r w:rsidRPr="00994493">
        <w:rPr>
          <w:rFonts w:asciiTheme="minorHAnsi" w:eastAsia="Times New Roman" w:hAnsiTheme="minorHAnsi"/>
          <w:bCs/>
          <w:lang w:eastAsia="pl-PL"/>
        </w:rPr>
        <w:t>W przypadku, o którym mowa w ust. 1:</w:t>
      </w:r>
    </w:p>
    <w:p w14:paraId="1DC04973" w14:textId="77777777" w:rsidR="00E2708C" w:rsidRPr="00994493" w:rsidRDefault="004A4B89" w:rsidP="00D433F8">
      <w:pPr>
        <w:numPr>
          <w:ilvl w:val="2"/>
          <w:numId w:val="13"/>
        </w:numPr>
        <w:spacing w:before="120" w:after="120" w:line="240" w:lineRule="auto"/>
        <w:ind w:left="709" w:hanging="425"/>
        <w:jc w:val="both"/>
        <w:rPr>
          <w:rFonts w:asciiTheme="minorHAnsi" w:eastAsia="Times New Roman" w:hAnsiTheme="minorHAnsi"/>
          <w:bCs/>
          <w:iCs/>
          <w:lang w:eastAsia="pl-PL"/>
        </w:rPr>
      </w:pPr>
      <w:r w:rsidRPr="00994493">
        <w:rPr>
          <w:rFonts w:asciiTheme="minorHAnsi" w:eastAsia="Times New Roman" w:hAnsiTheme="minorHAnsi"/>
          <w:bCs/>
          <w:iCs/>
          <w:lang w:eastAsia="pl-PL"/>
        </w:rPr>
        <w:t xml:space="preserve">osoby uprawnione wskazują we wniosku o pożyczkę osobę uprawnioną </w:t>
      </w:r>
      <w:r w:rsidR="0042024B">
        <w:rPr>
          <w:rFonts w:asciiTheme="minorHAnsi" w:eastAsia="Times New Roman" w:hAnsiTheme="minorHAnsi"/>
          <w:bCs/>
          <w:iCs/>
          <w:lang w:eastAsia="pl-PL"/>
        </w:rPr>
        <w:t>lub</w:t>
      </w:r>
      <w:r w:rsidR="0042024B" w:rsidRPr="00994493">
        <w:rPr>
          <w:rFonts w:asciiTheme="minorHAnsi" w:eastAsia="Times New Roman" w:hAnsiTheme="minorHAnsi"/>
          <w:bCs/>
          <w:iCs/>
          <w:lang w:eastAsia="pl-PL"/>
        </w:rPr>
        <w:t xml:space="preserve"> </w:t>
      </w:r>
      <w:r w:rsidRPr="00994493">
        <w:rPr>
          <w:rFonts w:asciiTheme="minorHAnsi" w:eastAsia="Times New Roman" w:hAnsiTheme="minorHAnsi"/>
          <w:bCs/>
          <w:iCs/>
          <w:lang w:eastAsia="pl-PL"/>
        </w:rPr>
        <w:t>osoby uprawnione, z którą lub z którymi zamierzają prowadzić wspóln</w:t>
      </w:r>
      <w:r w:rsidR="002748CD" w:rsidRPr="00994493">
        <w:rPr>
          <w:rFonts w:asciiTheme="minorHAnsi" w:eastAsia="Times New Roman" w:hAnsiTheme="minorHAnsi"/>
          <w:bCs/>
          <w:iCs/>
          <w:lang w:eastAsia="pl-PL"/>
        </w:rPr>
        <w:t>ie</w:t>
      </w:r>
      <w:r w:rsidRPr="00994493">
        <w:rPr>
          <w:rFonts w:asciiTheme="minorHAnsi" w:eastAsia="Times New Roman" w:hAnsiTheme="minorHAnsi"/>
          <w:bCs/>
          <w:iCs/>
          <w:lang w:eastAsia="pl-PL"/>
        </w:rPr>
        <w:t xml:space="preserve"> działalność gospodarczą</w:t>
      </w:r>
      <w:r w:rsidR="006C0777" w:rsidRPr="00994493">
        <w:rPr>
          <w:rFonts w:asciiTheme="minorHAnsi" w:eastAsia="Times New Roman" w:hAnsiTheme="minorHAnsi"/>
          <w:bCs/>
          <w:iCs/>
          <w:lang w:eastAsia="pl-PL"/>
        </w:rPr>
        <w:t>;</w:t>
      </w:r>
    </w:p>
    <w:p w14:paraId="74CE893B" w14:textId="77777777" w:rsidR="00E2708C" w:rsidRPr="00994493" w:rsidRDefault="004A4B89" w:rsidP="00D433F8">
      <w:pPr>
        <w:numPr>
          <w:ilvl w:val="2"/>
          <w:numId w:val="13"/>
        </w:numPr>
        <w:spacing w:before="120" w:after="120" w:line="240" w:lineRule="auto"/>
        <w:ind w:left="709" w:hanging="425"/>
        <w:jc w:val="both"/>
        <w:rPr>
          <w:rFonts w:asciiTheme="minorHAnsi" w:eastAsia="Times New Roman" w:hAnsiTheme="minorHAnsi"/>
          <w:bCs/>
          <w:iCs/>
          <w:lang w:eastAsia="pl-PL"/>
        </w:rPr>
      </w:pPr>
      <w:r w:rsidRPr="00994493">
        <w:rPr>
          <w:rFonts w:asciiTheme="minorHAnsi" w:eastAsia="Times New Roman" w:hAnsiTheme="minorHAnsi"/>
          <w:bCs/>
          <w:lang w:eastAsia="pl-PL"/>
        </w:rPr>
        <w:t>każda z osób uprawnionych składa indywidualnie wniosek o pożyczkę załączając do wniosku wymagane dokumenty</w:t>
      </w:r>
      <w:r w:rsidR="00AA2796" w:rsidRPr="00994493">
        <w:rPr>
          <w:rFonts w:asciiTheme="minorHAnsi" w:eastAsia="Times New Roman" w:hAnsiTheme="minorHAnsi"/>
          <w:bCs/>
          <w:lang w:eastAsia="pl-PL"/>
        </w:rPr>
        <w:t>.</w:t>
      </w:r>
      <w:r w:rsidR="00AE02CC" w:rsidRPr="00994493">
        <w:rPr>
          <w:rFonts w:asciiTheme="minorHAnsi" w:eastAsia="Times New Roman" w:hAnsiTheme="minorHAnsi"/>
          <w:bCs/>
          <w:iCs/>
          <w:lang w:eastAsia="pl-PL"/>
        </w:rPr>
        <w:t xml:space="preserve"> </w:t>
      </w:r>
      <w:r w:rsidR="00AA2796" w:rsidRPr="00994493">
        <w:rPr>
          <w:rFonts w:asciiTheme="minorHAnsi" w:eastAsia="Times New Roman" w:hAnsiTheme="minorHAnsi"/>
          <w:bCs/>
          <w:iCs/>
          <w:lang w:eastAsia="pl-PL"/>
        </w:rPr>
        <w:t>I</w:t>
      </w:r>
      <w:r w:rsidRPr="00994493">
        <w:rPr>
          <w:rFonts w:asciiTheme="minorHAnsi" w:eastAsia="Times New Roman" w:hAnsiTheme="minorHAnsi"/>
          <w:bCs/>
          <w:iCs/>
          <w:lang w:eastAsia="pl-PL"/>
        </w:rPr>
        <w:t xml:space="preserve">nformacje, o których mowa w </w:t>
      </w:r>
      <w:r w:rsidR="006C2ACC" w:rsidRPr="00116E4E">
        <w:rPr>
          <w:rFonts w:asciiTheme="minorHAnsi" w:eastAsia="Times New Roman" w:hAnsiTheme="minorHAnsi"/>
          <w:bCs/>
          <w:iCs/>
          <w:lang w:eastAsia="pl-PL"/>
        </w:rPr>
        <w:t xml:space="preserve">§ </w:t>
      </w:r>
      <w:r w:rsidR="00C05635" w:rsidRPr="00116E4E">
        <w:rPr>
          <w:rFonts w:asciiTheme="minorHAnsi" w:eastAsia="Times New Roman" w:hAnsiTheme="minorHAnsi"/>
          <w:bCs/>
          <w:iCs/>
          <w:lang w:eastAsia="pl-PL"/>
        </w:rPr>
        <w:t>9</w:t>
      </w:r>
      <w:r w:rsidRPr="00116E4E">
        <w:rPr>
          <w:rFonts w:asciiTheme="minorHAnsi" w:eastAsia="Times New Roman" w:hAnsiTheme="minorHAnsi"/>
          <w:bCs/>
          <w:iCs/>
          <w:lang w:eastAsia="pl-PL"/>
        </w:rPr>
        <w:t xml:space="preserve"> </w:t>
      </w:r>
      <w:r w:rsidR="00116E4E" w:rsidRPr="00116E4E">
        <w:rPr>
          <w:rFonts w:asciiTheme="minorHAnsi" w:eastAsia="Times New Roman" w:hAnsiTheme="minorHAnsi"/>
          <w:bCs/>
          <w:iCs/>
          <w:lang w:eastAsia="pl-PL"/>
        </w:rPr>
        <w:t xml:space="preserve">ust. 1 </w:t>
      </w:r>
      <w:r w:rsidRPr="00116E4E">
        <w:rPr>
          <w:rFonts w:asciiTheme="minorHAnsi" w:eastAsia="Times New Roman" w:hAnsiTheme="minorHAnsi"/>
          <w:bCs/>
          <w:iCs/>
          <w:lang w:eastAsia="pl-PL"/>
        </w:rPr>
        <w:t>pkt 2-6</w:t>
      </w:r>
      <w:r w:rsidRPr="00994493">
        <w:rPr>
          <w:rFonts w:asciiTheme="minorHAnsi" w:eastAsia="Times New Roman" w:hAnsiTheme="minorHAnsi"/>
          <w:bCs/>
          <w:iCs/>
          <w:lang w:eastAsia="pl-PL"/>
        </w:rPr>
        <w:t>, osoby u</w:t>
      </w:r>
      <w:r w:rsidR="00E2708C" w:rsidRPr="00994493">
        <w:rPr>
          <w:rFonts w:asciiTheme="minorHAnsi" w:eastAsia="Times New Roman" w:hAnsiTheme="minorHAnsi"/>
          <w:bCs/>
          <w:iCs/>
          <w:lang w:eastAsia="pl-PL"/>
        </w:rPr>
        <w:t>prawnione przygotowują wspólnie</w:t>
      </w:r>
      <w:r w:rsidR="002447E4" w:rsidRPr="00994493">
        <w:rPr>
          <w:rFonts w:asciiTheme="minorHAnsi" w:eastAsia="Times New Roman" w:hAnsiTheme="minorHAnsi"/>
          <w:bCs/>
          <w:iCs/>
          <w:lang w:eastAsia="pl-PL"/>
        </w:rPr>
        <w:t xml:space="preserve">, z wyłączeniem </w:t>
      </w:r>
      <w:r w:rsidR="00156731" w:rsidRPr="00994493">
        <w:rPr>
          <w:rFonts w:asciiTheme="minorHAnsi" w:eastAsia="Times New Roman" w:hAnsiTheme="minorHAnsi"/>
          <w:bCs/>
          <w:iCs/>
          <w:lang w:eastAsia="pl-PL"/>
        </w:rPr>
        <w:t xml:space="preserve">§ 9 </w:t>
      </w:r>
      <w:r w:rsidR="00116E4E">
        <w:rPr>
          <w:rFonts w:asciiTheme="minorHAnsi" w:eastAsia="Times New Roman" w:hAnsiTheme="minorHAnsi"/>
          <w:bCs/>
          <w:iCs/>
          <w:lang w:eastAsia="pl-PL"/>
        </w:rPr>
        <w:t xml:space="preserve">ust. 1 </w:t>
      </w:r>
      <w:r w:rsidR="002447E4" w:rsidRPr="00994493">
        <w:rPr>
          <w:rFonts w:asciiTheme="minorHAnsi" w:eastAsia="Times New Roman" w:hAnsiTheme="minorHAnsi"/>
          <w:bCs/>
          <w:iCs/>
          <w:lang w:eastAsia="pl-PL"/>
        </w:rPr>
        <w:t>pkt 4</w:t>
      </w:r>
      <w:r w:rsidR="00AA2796" w:rsidRPr="00994493">
        <w:rPr>
          <w:rFonts w:asciiTheme="minorHAnsi" w:eastAsia="Times New Roman" w:hAnsiTheme="minorHAnsi"/>
          <w:bCs/>
          <w:iCs/>
          <w:lang w:eastAsia="pl-PL"/>
        </w:rPr>
        <w:t>, tj. szczegółowej specyfikacji wydatków oraz harmonogramu wydatków w ramach wnioskowanej pożyczki.</w:t>
      </w:r>
    </w:p>
    <w:p w14:paraId="32738F13" w14:textId="77777777" w:rsidR="006C2ACC" w:rsidRPr="00994493" w:rsidRDefault="004A4B89" w:rsidP="00D433F8">
      <w:pPr>
        <w:numPr>
          <w:ilvl w:val="0"/>
          <w:numId w:val="5"/>
        </w:numPr>
        <w:spacing w:before="120" w:after="120" w:line="240" w:lineRule="auto"/>
        <w:ind w:left="284" w:hanging="284"/>
        <w:jc w:val="both"/>
        <w:rPr>
          <w:rFonts w:asciiTheme="minorHAnsi" w:eastAsia="Times New Roman" w:hAnsiTheme="minorHAnsi"/>
          <w:bCs/>
          <w:lang w:eastAsia="pl-PL"/>
        </w:rPr>
      </w:pPr>
      <w:r w:rsidRPr="00994493">
        <w:rPr>
          <w:rFonts w:asciiTheme="minorHAnsi" w:eastAsia="Times New Roman" w:hAnsiTheme="minorHAnsi"/>
          <w:bCs/>
          <w:lang w:eastAsia="pl-PL"/>
        </w:rPr>
        <w:t xml:space="preserve">Każda z osób uprawnionych ubiegająca się o pożyczkę zobowiązana jest do </w:t>
      </w:r>
      <w:r w:rsidR="00E315A6" w:rsidRPr="00994493">
        <w:rPr>
          <w:rFonts w:asciiTheme="minorHAnsi" w:eastAsia="Times New Roman" w:hAnsiTheme="minorHAnsi"/>
          <w:bCs/>
          <w:lang w:eastAsia="pl-PL"/>
        </w:rPr>
        <w:t>zapewnienia</w:t>
      </w:r>
      <w:r w:rsidRPr="00994493">
        <w:rPr>
          <w:rFonts w:asciiTheme="minorHAnsi" w:eastAsia="Times New Roman" w:hAnsiTheme="minorHAnsi"/>
          <w:bCs/>
          <w:lang w:eastAsia="pl-PL"/>
        </w:rPr>
        <w:t xml:space="preserve"> odrębnego zabezpieczenia spłaty pożyczki. </w:t>
      </w:r>
    </w:p>
    <w:p w14:paraId="1644A273" w14:textId="77777777" w:rsidR="00D44D32" w:rsidRPr="00994493" w:rsidRDefault="006C2ACC" w:rsidP="00D433F8">
      <w:pPr>
        <w:numPr>
          <w:ilvl w:val="0"/>
          <w:numId w:val="5"/>
        </w:numPr>
        <w:spacing w:before="120" w:after="120" w:line="240" w:lineRule="auto"/>
        <w:ind w:left="284" w:hanging="284"/>
        <w:jc w:val="both"/>
        <w:rPr>
          <w:rFonts w:asciiTheme="minorHAnsi" w:eastAsia="Times New Roman" w:hAnsiTheme="minorHAnsi"/>
          <w:bCs/>
          <w:lang w:eastAsia="pl-PL"/>
        </w:rPr>
      </w:pPr>
      <w:r w:rsidRPr="00994493">
        <w:rPr>
          <w:rFonts w:asciiTheme="minorHAnsi" w:eastAsia="Times New Roman" w:hAnsiTheme="minorHAnsi"/>
          <w:bCs/>
          <w:lang w:eastAsia="pl-PL"/>
        </w:rPr>
        <w:t xml:space="preserve">Zapisy ust. </w:t>
      </w:r>
      <w:r w:rsidR="006C0777" w:rsidRPr="00994493">
        <w:rPr>
          <w:rFonts w:asciiTheme="minorHAnsi" w:eastAsia="Times New Roman" w:hAnsiTheme="minorHAnsi"/>
          <w:bCs/>
          <w:lang w:eastAsia="pl-PL"/>
        </w:rPr>
        <w:t>2</w:t>
      </w:r>
      <w:r w:rsidRPr="00994493">
        <w:rPr>
          <w:rFonts w:asciiTheme="minorHAnsi" w:eastAsia="Times New Roman" w:hAnsiTheme="minorHAnsi"/>
          <w:bCs/>
          <w:lang w:eastAsia="pl-PL"/>
        </w:rPr>
        <w:t xml:space="preserve"> stosuje się również w przypadku, </w:t>
      </w:r>
      <w:r w:rsidR="00AB3AF3" w:rsidRPr="00994493">
        <w:rPr>
          <w:rFonts w:asciiTheme="minorHAnsi" w:eastAsia="Times New Roman" w:hAnsiTheme="minorHAnsi"/>
          <w:bCs/>
          <w:lang w:eastAsia="pl-PL"/>
        </w:rPr>
        <w:t>gdy</w:t>
      </w:r>
      <w:r w:rsidRPr="00994493">
        <w:rPr>
          <w:rFonts w:asciiTheme="minorHAnsi" w:eastAsia="Times New Roman" w:hAnsiTheme="minorHAnsi"/>
          <w:bCs/>
          <w:lang w:eastAsia="pl-PL"/>
        </w:rPr>
        <w:t xml:space="preserve"> tylko jedna z osób z planowanej do założenia spółki</w:t>
      </w:r>
      <w:r w:rsidR="00E92E33" w:rsidRPr="00994493">
        <w:rPr>
          <w:rFonts w:asciiTheme="minorHAnsi" w:eastAsia="Times New Roman" w:hAnsiTheme="minorHAnsi"/>
          <w:bCs/>
          <w:lang w:eastAsia="pl-PL"/>
        </w:rPr>
        <w:t xml:space="preserve"> cywilnej</w:t>
      </w:r>
      <w:r w:rsidRPr="00994493">
        <w:rPr>
          <w:rFonts w:asciiTheme="minorHAnsi" w:eastAsia="Times New Roman" w:hAnsiTheme="minorHAnsi"/>
          <w:bCs/>
          <w:lang w:eastAsia="pl-PL"/>
        </w:rPr>
        <w:t xml:space="preserve"> ubiega się o pożyczkę.</w:t>
      </w:r>
      <w:r w:rsidR="003816CD" w:rsidRPr="00994493">
        <w:rPr>
          <w:rFonts w:asciiTheme="minorHAnsi" w:eastAsia="Times New Roman" w:hAnsiTheme="minorHAnsi"/>
          <w:bCs/>
          <w:lang w:eastAsia="pl-PL"/>
        </w:rPr>
        <w:t xml:space="preserve"> </w:t>
      </w:r>
    </w:p>
    <w:p w14:paraId="6218C162" w14:textId="77777777" w:rsidR="00E315A6" w:rsidRPr="00994493" w:rsidRDefault="00E315A6" w:rsidP="00D433F8">
      <w:pPr>
        <w:numPr>
          <w:ilvl w:val="0"/>
          <w:numId w:val="5"/>
        </w:numPr>
        <w:spacing w:before="120" w:after="120" w:line="240" w:lineRule="auto"/>
        <w:ind w:left="284" w:hanging="284"/>
        <w:jc w:val="both"/>
        <w:rPr>
          <w:rFonts w:asciiTheme="minorHAnsi" w:eastAsia="Times New Roman" w:hAnsiTheme="minorHAnsi"/>
          <w:bCs/>
          <w:lang w:eastAsia="pl-PL"/>
        </w:rPr>
      </w:pPr>
      <w:r w:rsidRPr="00994493">
        <w:rPr>
          <w:rFonts w:asciiTheme="minorHAnsi" w:eastAsia="Times New Roman" w:hAnsiTheme="minorHAnsi"/>
          <w:bCs/>
          <w:lang w:eastAsia="pl-PL"/>
        </w:rPr>
        <w:t>W przypadku, o którym mowa w ust. 4, p</w:t>
      </w:r>
      <w:r w:rsidR="00963ED5" w:rsidRPr="00994493">
        <w:rPr>
          <w:rFonts w:asciiTheme="minorHAnsi" w:eastAsia="Times New Roman" w:hAnsiTheme="minorHAnsi"/>
          <w:bCs/>
          <w:lang w:eastAsia="pl-PL"/>
        </w:rPr>
        <w:t xml:space="preserve">referuje się aby umowa spółki </w:t>
      </w:r>
      <w:r w:rsidR="00E92E33" w:rsidRPr="00994493">
        <w:rPr>
          <w:rFonts w:asciiTheme="minorHAnsi" w:eastAsia="Times New Roman" w:hAnsiTheme="minorHAnsi"/>
          <w:bCs/>
          <w:lang w:eastAsia="pl-PL"/>
        </w:rPr>
        <w:t xml:space="preserve">cywilnej </w:t>
      </w:r>
      <w:r w:rsidR="00963ED5" w:rsidRPr="00994493">
        <w:rPr>
          <w:rFonts w:asciiTheme="minorHAnsi" w:eastAsia="Times New Roman" w:hAnsiTheme="minorHAnsi"/>
          <w:bCs/>
          <w:lang w:eastAsia="pl-PL"/>
        </w:rPr>
        <w:t>zawarta została po</w:t>
      </w:r>
      <w:r w:rsidR="003816CD" w:rsidRPr="00994493">
        <w:rPr>
          <w:rFonts w:asciiTheme="minorHAnsi" w:eastAsia="Times New Roman" w:hAnsiTheme="minorHAnsi"/>
          <w:bCs/>
          <w:lang w:eastAsia="pl-PL"/>
        </w:rPr>
        <w:t xml:space="preserve"> </w:t>
      </w:r>
      <w:r w:rsidR="00A31AB2" w:rsidRPr="00994493">
        <w:rPr>
          <w:rFonts w:asciiTheme="minorHAnsi" w:eastAsia="Times New Roman" w:hAnsiTheme="minorHAnsi"/>
          <w:bCs/>
          <w:lang w:eastAsia="pl-PL"/>
        </w:rPr>
        <w:t>podpisaniu umowy pożyczki</w:t>
      </w:r>
      <w:r w:rsidR="00963ED5" w:rsidRPr="00994493">
        <w:rPr>
          <w:rFonts w:asciiTheme="minorHAnsi" w:eastAsia="Times New Roman" w:hAnsiTheme="minorHAnsi"/>
          <w:bCs/>
          <w:lang w:eastAsia="pl-PL"/>
        </w:rPr>
        <w:t xml:space="preserve"> </w:t>
      </w:r>
      <w:r w:rsidRPr="00994493">
        <w:rPr>
          <w:rFonts w:asciiTheme="minorHAnsi" w:eastAsia="Times New Roman" w:hAnsiTheme="minorHAnsi"/>
          <w:bCs/>
          <w:lang w:eastAsia="pl-PL"/>
        </w:rPr>
        <w:t xml:space="preserve">przez uprawnionego, któremu przyznana została pożyczka. </w:t>
      </w:r>
    </w:p>
    <w:p w14:paraId="6ABFC1DD" w14:textId="77777777" w:rsidR="00994493" w:rsidRPr="004A009F" w:rsidRDefault="00E315A6" w:rsidP="004A009F">
      <w:pPr>
        <w:numPr>
          <w:ilvl w:val="0"/>
          <w:numId w:val="5"/>
        </w:numPr>
        <w:spacing w:before="120" w:after="120" w:line="240" w:lineRule="auto"/>
        <w:ind w:left="284" w:hanging="284"/>
        <w:jc w:val="both"/>
        <w:rPr>
          <w:rFonts w:asciiTheme="minorHAnsi" w:eastAsia="Times New Roman" w:hAnsiTheme="minorHAnsi"/>
          <w:b/>
          <w:bCs/>
          <w:lang w:eastAsia="pl-PL"/>
        </w:rPr>
      </w:pPr>
      <w:r w:rsidRPr="00994493">
        <w:rPr>
          <w:rFonts w:asciiTheme="minorHAnsi" w:eastAsia="Times New Roman" w:hAnsiTheme="minorHAnsi"/>
          <w:bCs/>
          <w:lang w:eastAsia="pl-PL"/>
        </w:rPr>
        <w:t>Zawarcie umowy spółki</w:t>
      </w:r>
      <w:r w:rsidR="00E92E33" w:rsidRPr="00994493">
        <w:rPr>
          <w:rFonts w:asciiTheme="minorHAnsi" w:eastAsia="Times New Roman" w:hAnsiTheme="minorHAnsi"/>
          <w:bCs/>
          <w:lang w:eastAsia="pl-PL"/>
        </w:rPr>
        <w:t xml:space="preserve"> cywilnej</w:t>
      </w:r>
      <w:r w:rsidRPr="00994493">
        <w:rPr>
          <w:rFonts w:asciiTheme="minorHAnsi" w:eastAsia="Times New Roman" w:hAnsiTheme="minorHAnsi"/>
          <w:bCs/>
          <w:lang w:eastAsia="pl-PL"/>
        </w:rPr>
        <w:t xml:space="preserve">, o której mowa w ust. 5, przed podpisaniem umowy pożyczki skutkuje koniecznością złożenia przez wspólnika oświadczenia według wzoru </w:t>
      </w:r>
      <w:r w:rsidR="00E154ED" w:rsidRPr="00994493">
        <w:rPr>
          <w:rFonts w:asciiTheme="minorHAnsi" w:eastAsia="Times New Roman" w:hAnsiTheme="minorHAnsi"/>
          <w:bCs/>
          <w:lang w:eastAsia="pl-PL"/>
        </w:rPr>
        <w:t>stanowiącego</w:t>
      </w:r>
      <w:r w:rsidRPr="00994493">
        <w:rPr>
          <w:rFonts w:asciiTheme="minorHAnsi" w:eastAsia="Times New Roman" w:hAnsiTheme="minorHAnsi"/>
          <w:bCs/>
          <w:lang w:eastAsia="pl-PL"/>
        </w:rPr>
        <w:t xml:space="preserve"> załącznik do R</w:t>
      </w:r>
      <w:r w:rsidR="00463551" w:rsidRPr="00994493">
        <w:rPr>
          <w:rFonts w:asciiTheme="minorHAnsi" w:eastAsia="Times New Roman" w:hAnsiTheme="minorHAnsi"/>
          <w:bCs/>
          <w:lang w:eastAsia="pl-PL"/>
        </w:rPr>
        <w:t xml:space="preserve">egulaminu. </w:t>
      </w:r>
      <w:r w:rsidR="003816CD" w:rsidRPr="00994493">
        <w:rPr>
          <w:rFonts w:asciiTheme="minorHAnsi" w:eastAsia="Times New Roman" w:hAnsiTheme="minorHAnsi"/>
          <w:bCs/>
          <w:lang w:eastAsia="pl-PL"/>
        </w:rPr>
        <w:t xml:space="preserve"> </w:t>
      </w:r>
    </w:p>
    <w:p w14:paraId="597D1F63" w14:textId="77777777" w:rsidR="005B1844" w:rsidRPr="00994493" w:rsidRDefault="005B1844" w:rsidP="00F96CCE">
      <w:pPr>
        <w:spacing w:before="120" w:after="120" w:line="240" w:lineRule="auto"/>
        <w:jc w:val="center"/>
        <w:rPr>
          <w:rFonts w:asciiTheme="minorHAnsi" w:eastAsia="Times New Roman" w:hAnsiTheme="minorHAnsi"/>
          <w:b/>
          <w:bCs/>
          <w:lang w:eastAsia="pl-PL"/>
        </w:rPr>
      </w:pPr>
    </w:p>
    <w:p w14:paraId="302A0C95" w14:textId="77777777" w:rsidR="004A4B89" w:rsidRPr="00994493" w:rsidRDefault="007163ED"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xml:space="preserve">§ </w:t>
      </w:r>
      <w:r w:rsidR="00955B41" w:rsidRPr="00994493">
        <w:rPr>
          <w:rFonts w:asciiTheme="minorHAnsi" w:eastAsia="Times New Roman" w:hAnsiTheme="minorHAnsi"/>
          <w:b/>
          <w:bCs/>
          <w:lang w:eastAsia="pl-PL"/>
        </w:rPr>
        <w:t>9</w:t>
      </w:r>
    </w:p>
    <w:p w14:paraId="58316E05" w14:textId="77777777" w:rsidR="004A4B89" w:rsidRPr="003264AC" w:rsidRDefault="006C0777" w:rsidP="00DA2B19">
      <w:pPr>
        <w:pStyle w:val="Akapitzlist"/>
        <w:numPr>
          <w:ilvl w:val="0"/>
          <w:numId w:val="25"/>
        </w:numPr>
        <w:spacing w:before="120" w:after="120" w:line="240" w:lineRule="auto"/>
        <w:ind w:left="284" w:hanging="284"/>
        <w:contextualSpacing w:val="0"/>
        <w:jc w:val="both"/>
        <w:rPr>
          <w:rFonts w:asciiTheme="minorHAnsi" w:eastAsia="Times New Roman" w:hAnsiTheme="minorHAnsi"/>
        </w:rPr>
      </w:pPr>
      <w:r w:rsidRPr="003264AC">
        <w:rPr>
          <w:rFonts w:asciiTheme="minorHAnsi" w:eastAsia="Times New Roman" w:hAnsiTheme="minorHAnsi"/>
        </w:rPr>
        <w:t>W</w:t>
      </w:r>
      <w:r w:rsidR="004A4B89" w:rsidRPr="003264AC">
        <w:rPr>
          <w:rFonts w:asciiTheme="minorHAnsi" w:eastAsia="Times New Roman" w:hAnsiTheme="minorHAnsi"/>
        </w:rPr>
        <w:t>niosek o udzielenie pożyczki</w:t>
      </w:r>
      <w:r w:rsidRPr="003264AC">
        <w:rPr>
          <w:rFonts w:asciiTheme="minorHAnsi" w:eastAsia="Times New Roman" w:hAnsiTheme="minorHAnsi"/>
        </w:rPr>
        <w:t xml:space="preserve"> na podjęcie działalności gospodarczej</w:t>
      </w:r>
      <w:r w:rsidR="004A4B89" w:rsidRPr="003264AC">
        <w:rPr>
          <w:rFonts w:asciiTheme="minorHAnsi" w:eastAsia="Times New Roman" w:hAnsiTheme="minorHAnsi"/>
        </w:rPr>
        <w:t xml:space="preserve"> powinien zawierać </w:t>
      </w:r>
      <w:r w:rsidR="00463551" w:rsidRPr="003264AC">
        <w:rPr>
          <w:rFonts w:asciiTheme="minorHAnsi" w:eastAsia="Times New Roman" w:hAnsiTheme="minorHAnsi"/>
        </w:rPr>
        <w:br/>
      </w:r>
      <w:r w:rsidR="004A4B89" w:rsidRPr="003264AC">
        <w:rPr>
          <w:rFonts w:asciiTheme="minorHAnsi" w:eastAsia="Times New Roman" w:hAnsiTheme="minorHAnsi"/>
        </w:rPr>
        <w:t>w szczególności:</w:t>
      </w:r>
    </w:p>
    <w:p w14:paraId="7B569100" w14:textId="77777777" w:rsidR="00A90800" w:rsidRPr="00994493" w:rsidRDefault="00A90800" w:rsidP="00D433F8">
      <w:pPr>
        <w:pStyle w:val="Akapitzlist"/>
        <w:numPr>
          <w:ilvl w:val="0"/>
          <w:numId w:val="16"/>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hAnsiTheme="minorHAnsi"/>
        </w:rPr>
        <w:t>kwotę wnioskowanej pożyczki</w:t>
      </w:r>
      <w:r w:rsidRPr="00994493">
        <w:rPr>
          <w:rFonts w:asciiTheme="minorHAnsi" w:eastAsia="Times New Roman" w:hAnsiTheme="minorHAnsi"/>
          <w:lang w:eastAsia="pl-PL"/>
        </w:rPr>
        <w:t xml:space="preserve"> oraz sposób jej wydatkowania, przewidywane źródło pozyskiwania środków na jej spłatę;</w:t>
      </w:r>
    </w:p>
    <w:p w14:paraId="4305AF60" w14:textId="77777777" w:rsidR="00A90800" w:rsidRPr="00994493" w:rsidRDefault="00A90800" w:rsidP="00D433F8">
      <w:pPr>
        <w:pStyle w:val="Akapitzlist"/>
        <w:numPr>
          <w:ilvl w:val="0"/>
          <w:numId w:val="16"/>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rodzaj działalności gospodarczej, którą zamierza podjąć oraz symbol podklasy rodzaju działalności określony zgodnie z Polską Klasyfikacją Działalności (</w:t>
      </w:r>
      <w:proofErr w:type="spellStart"/>
      <w:r w:rsidRPr="00994493">
        <w:rPr>
          <w:rFonts w:asciiTheme="minorHAnsi" w:eastAsia="Times New Roman" w:hAnsiTheme="minorHAnsi"/>
          <w:lang w:eastAsia="pl-PL"/>
        </w:rPr>
        <w:t>PKD</w:t>
      </w:r>
      <w:proofErr w:type="spellEnd"/>
      <w:r w:rsidRPr="00994493">
        <w:rPr>
          <w:rFonts w:asciiTheme="minorHAnsi" w:eastAsia="Times New Roman" w:hAnsiTheme="minorHAnsi"/>
          <w:lang w:eastAsia="pl-PL"/>
        </w:rPr>
        <w:t>);</w:t>
      </w:r>
    </w:p>
    <w:p w14:paraId="4C25D1D0" w14:textId="77777777" w:rsidR="00A90800" w:rsidRPr="00994493" w:rsidRDefault="00A90800" w:rsidP="00D433F8">
      <w:pPr>
        <w:pStyle w:val="Akapitzlist"/>
        <w:numPr>
          <w:ilvl w:val="0"/>
          <w:numId w:val="16"/>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o</w:t>
      </w:r>
      <w:r w:rsidR="00F86A9D" w:rsidRPr="00994493">
        <w:rPr>
          <w:rFonts w:asciiTheme="minorHAnsi" w:eastAsia="Times New Roman" w:hAnsiTheme="minorHAnsi"/>
          <w:lang w:eastAsia="pl-PL"/>
        </w:rPr>
        <w:t>pis zakładanego przedsięwzięcia;</w:t>
      </w:r>
      <w:r w:rsidRPr="00994493">
        <w:rPr>
          <w:rFonts w:asciiTheme="minorHAnsi" w:eastAsia="Times New Roman" w:hAnsiTheme="minorHAnsi"/>
          <w:lang w:eastAsia="pl-PL"/>
        </w:rPr>
        <w:t xml:space="preserve"> </w:t>
      </w:r>
    </w:p>
    <w:p w14:paraId="61EEED88" w14:textId="77777777" w:rsidR="00A90800" w:rsidRPr="00994493" w:rsidRDefault="00A90800" w:rsidP="00D433F8">
      <w:pPr>
        <w:pStyle w:val="Akapitzlist"/>
        <w:numPr>
          <w:ilvl w:val="0"/>
          <w:numId w:val="16"/>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szczegółową specyfikację wydatków przeznaczonych w szczególności na zakup środków trwałych, urządzeń, maszyn, materiałów, towarów, usług, pozyskanie lokalu oraz harmonogram wydatków w ramach wnioskowanej pożyczki;</w:t>
      </w:r>
    </w:p>
    <w:p w14:paraId="261B537F" w14:textId="77777777" w:rsidR="003816CD" w:rsidRPr="00994493" w:rsidRDefault="00A90800" w:rsidP="00D433F8">
      <w:pPr>
        <w:pStyle w:val="Akapitzlist"/>
        <w:numPr>
          <w:ilvl w:val="0"/>
          <w:numId w:val="16"/>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lastRenderedPageBreak/>
        <w:t>przewidywane efekty ekonomiczne prowadzenia działalności gospodarczej;</w:t>
      </w:r>
      <w:r w:rsidR="003816CD" w:rsidRPr="00994493">
        <w:rPr>
          <w:rFonts w:asciiTheme="minorHAnsi" w:eastAsia="Times New Roman" w:hAnsiTheme="minorHAnsi"/>
          <w:lang w:eastAsia="pl-PL"/>
        </w:rPr>
        <w:t xml:space="preserve"> </w:t>
      </w:r>
    </w:p>
    <w:p w14:paraId="015F07DB" w14:textId="77777777" w:rsidR="00A90800" w:rsidRPr="00994493" w:rsidRDefault="00A90800" w:rsidP="00D433F8">
      <w:pPr>
        <w:pStyle w:val="Akapitzlist"/>
        <w:numPr>
          <w:ilvl w:val="0"/>
          <w:numId w:val="16"/>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 xml:space="preserve">informację o </w:t>
      </w:r>
      <w:r w:rsidR="00AD7FCC" w:rsidRPr="00994493">
        <w:rPr>
          <w:rFonts w:asciiTheme="minorHAnsi" w:eastAsia="Times New Roman" w:hAnsiTheme="minorHAnsi"/>
          <w:lang w:eastAsia="pl-PL"/>
        </w:rPr>
        <w:t xml:space="preserve">planowanym </w:t>
      </w:r>
      <w:r w:rsidRPr="00994493">
        <w:rPr>
          <w:rFonts w:asciiTheme="minorHAnsi" w:eastAsia="Times New Roman" w:hAnsiTheme="minorHAnsi"/>
          <w:lang w:eastAsia="pl-PL"/>
        </w:rPr>
        <w:t>miejscu prowadzenia działalności;</w:t>
      </w:r>
    </w:p>
    <w:p w14:paraId="35BD126F" w14:textId="77777777" w:rsidR="00A90800" w:rsidRPr="00994493" w:rsidRDefault="00A90800" w:rsidP="00D433F8">
      <w:pPr>
        <w:pStyle w:val="Akapitzlist"/>
        <w:numPr>
          <w:ilvl w:val="0"/>
          <w:numId w:val="16"/>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potwierdzoną za zgodność z oryginałem kopię odpisu dyplomu</w:t>
      </w:r>
      <w:r w:rsidR="00AB3AF3" w:rsidRPr="00994493">
        <w:rPr>
          <w:rFonts w:asciiTheme="minorHAnsi" w:eastAsia="Times New Roman" w:hAnsiTheme="minorHAnsi"/>
          <w:lang w:eastAsia="pl-PL"/>
        </w:rPr>
        <w:t xml:space="preserve"> wnioskodawcy</w:t>
      </w:r>
      <w:r w:rsidRPr="00994493">
        <w:rPr>
          <w:rFonts w:asciiTheme="minorHAnsi" w:eastAsia="Times New Roman" w:hAnsiTheme="minorHAnsi"/>
          <w:lang w:eastAsia="pl-PL"/>
        </w:rPr>
        <w:t xml:space="preserve"> lub zaświadczenie o uzyskanym wykształceniu - dotyczy absolwentów szkół i uczelni;</w:t>
      </w:r>
    </w:p>
    <w:p w14:paraId="3178F6CE" w14:textId="77777777" w:rsidR="008B59CE" w:rsidRDefault="00A90800" w:rsidP="00D433F8">
      <w:pPr>
        <w:pStyle w:val="Akapitzlist"/>
        <w:numPr>
          <w:ilvl w:val="0"/>
          <w:numId w:val="16"/>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 xml:space="preserve">zaświadczenie z </w:t>
      </w:r>
      <w:r w:rsidR="005D3D72" w:rsidRPr="00994493">
        <w:rPr>
          <w:rFonts w:asciiTheme="minorHAnsi" w:eastAsia="Times New Roman" w:hAnsiTheme="minorHAnsi"/>
          <w:lang w:eastAsia="pl-PL"/>
        </w:rPr>
        <w:t>PUP</w:t>
      </w:r>
      <w:r w:rsidRPr="00994493">
        <w:rPr>
          <w:rFonts w:asciiTheme="minorHAnsi" w:eastAsia="Times New Roman" w:hAnsiTheme="minorHAnsi"/>
          <w:lang w:eastAsia="pl-PL"/>
        </w:rPr>
        <w:t xml:space="preserve"> potwierdzające posiadanie</w:t>
      </w:r>
      <w:r w:rsidR="00AD7FCC" w:rsidRPr="00994493">
        <w:rPr>
          <w:rFonts w:asciiTheme="minorHAnsi" w:eastAsia="Times New Roman" w:hAnsiTheme="minorHAnsi"/>
          <w:lang w:eastAsia="pl-PL"/>
        </w:rPr>
        <w:t xml:space="preserve"> przez wnioskodawcę</w:t>
      </w:r>
      <w:r w:rsidRPr="00994493">
        <w:rPr>
          <w:rFonts w:asciiTheme="minorHAnsi" w:eastAsia="Times New Roman" w:hAnsiTheme="minorHAnsi"/>
          <w:lang w:eastAsia="pl-PL"/>
        </w:rPr>
        <w:t xml:space="preserve"> statusu bezrobotnego</w:t>
      </w:r>
      <w:r w:rsidR="00840BED">
        <w:rPr>
          <w:rFonts w:asciiTheme="minorHAnsi" w:eastAsia="Times New Roman" w:hAnsiTheme="minorHAnsi"/>
          <w:lang w:eastAsia="pl-PL"/>
        </w:rPr>
        <w:t xml:space="preserve"> </w:t>
      </w:r>
      <w:r w:rsidRPr="00994493">
        <w:rPr>
          <w:rFonts w:asciiTheme="minorHAnsi" w:eastAsia="Times New Roman" w:hAnsiTheme="minorHAnsi"/>
          <w:lang w:eastAsia="pl-PL"/>
        </w:rPr>
        <w:t>– dotyczy bezrobotnych</w:t>
      </w:r>
      <w:r w:rsidR="008B59CE">
        <w:rPr>
          <w:rFonts w:asciiTheme="minorHAnsi" w:eastAsia="Times New Roman" w:hAnsiTheme="minorHAnsi"/>
          <w:lang w:eastAsia="pl-PL"/>
        </w:rPr>
        <w:t>;</w:t>
      </w:r>
    </w:p>
    <w:p w14:paraId="08A110E9" w14:textId="77777777" w:rsidR="00A90800" w:rsidRPr="00994493" w:rsidRDefault="008B59CE" w:rsidP="00D433F8">
      <w:pPr>
        <w:pStyle w:val="Akapitzlist"/>
        <w:numPr>
          <w:ilvl w:val="0"/>
          <w:numId w:val="16"/>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 xml:space="preserve">zaświadczenie z PUP potwierdzające posiadanie przez wnioskodawcę statusu </w:t>
      </w:r>
      <w:r>
        <w:rPr>
          <w:rFonts w:asciiTheme="minorHAnsi" w:eastAsia="Times New Roman" w:hAnsiTheme="minorHAnsi"/>
          <w:lang w:eastAsia="pl-PL"/>
        </w:rPr>
        <w:t>poszukującego pracy</w:t>
      </w:r>
      <w:r w:rsidRPr="00994493">
        <w:rPr>
          <w:rFonts w:asciiTheme="minorHAnsi" w:eastAsia="Times New Roman" w:hAnsiTheme="minorHAnsi"/>
          <w:lang w:eastAsia="pl-PL"/>
        </w:rPr>
        <w:t xml:space="preserve">– dotyczy </w:t>
      </w:r>
      <w:r w:rsidR="00E32125">
        <w:rPr>
          <w:rFonts w:asciiTheme="minorHAnsi" w:eastAsia="Times New Roman" w:hAnsiTheme="minorHAnsi"/>
          <w:lang w:eastAsia="pl-PL"/>
        </w:rPr>
        <w:t xml:space="preserve">absolwentów </w:t>
      </w:r>
      <w:r w:rsidR="00971203">
        <w:rPr>
          <w:rFonts w:asciiTheme="minorHAnsi" w:eastAsia="Times New Roman" w:hAnsiTheme="minorHAnsi"/>
          <w:lang w:eastAsia="pl-PL"/>
        </w:rPr>
        <w:t>oraz opiekunów</w:t>
      </w:r>
      <w:r w:rsidR="00077C76">
        <w:rPr>
          <w:rFonts w:asciiTheme="minorHAnsi" w:eastAsia="Times New Roman" w:hAnsiTheme="minorHAnsi"/>
          <w:lang w:eastAsia="pl-PL"/>
        </w:rPr>
        <w:t>;</w:t>
      </w:r>
    </w:p>
    <w:p w14:paraId="2612667B" w14:textId="730B9BD4" w:rsidR="00A90800" w:rsidRPr="00994493" w:rsidRDefault="00A90800" w:rsidP="00D433F8">
      <w:pPr>
        <w:pStyle w:val="Akapitzlist"/>
        <w:numPr>
          <w:ilvl w:val="0"/>
          <w:numId w:val="16"/>
        </w:numPr>
        <w:spacing w:before="120" w:after="120" w:line="240" w:lineRule="auto"/>
        <w:ind w:left="709" w:hanging="425"/>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zaświadczenie z uczelni o kontynuacji</w:t>
      </w:r>
      <w:r w:rsidR="00C55DE8" w:rsidRPr="00994493">
        <w:rPr>
          <w:rFonts w:asciiTheme="minorHAnsi" w:eastAsia="Times New Roman" w:hAnsiTheme="minorHAnsi"/>
          <w:lang w:eastAsia="pl-PL"/>
        </w:rPr>
        <w:t xml:space="preserve"> przez wnioskod</w:t>
      </w:r>
      <w:r w:rsidR="00AD7FCC" w:rsidRPr="00994493">
        <w:rPr>
          <w:rFonts w:asciiTheme="minorHAnsi" w:eastAsia="Times New Roman" w:hAnsiTheme="minorHAnsi"/>
          <w:lang w:eastAsia="pl-PL"/>
        </w:rPr>
        <w:t>a</w:t>
      </w:r>
      <w:r w:rsidR="00C55DE8" w:rsidRPr="00994493">
        <w:rPr>
          <w:rFonts w:asciiTheme="minorHAnsi" w:eastAsia="Times New Roman" w:hAnsiTheme="minorHAnsi"/>
          <w:lang w:eastAsia="pl-PL"/>
        </w:rPr>
        <w:t>w</w:t>
      </w:r>
      <w:r w:rsidR="00AD7FCC" w:rsidRPr="00994493">
        <w:rPr>
          <w:rFonts w:asciiTheme="minorHAnsi" w:eastAsia="Times New Roman" w:hAnsiTheme="minorHAnsi"/>
          <w:lang w:eastAsia="pl-PL"/>
        </w:rPr>
        <w:t>cę</w:t>
      </w:r>
      <w:r w:rsidRPr="00994493">
        <w:rPr>
          <w:rFonts w:asciiTheme="minorHAnsi" w:eastAsia="Times New Roman" w:hAnsiTheme="minorHAnsi"/>
          <w:lang w:eastAsia="pl-PL"/>
        </w:rPr>
        <w:t xml:space="preserve"> nauki na ostatnim roku studiów - dotyczy studentów ostatniego roku studiów;</w:t>
      </w:r>
    </w:p>
    <w:p w14:paraId="2AF23A20" w14:textId="77777777" w:rsidR="00A90800" w:rsidRPr="00994493" w:rsidRDefault="00A90800" w:rsidP="00D433F8">
      <w:pPr>
        <w:pStyle w:val="Akapitzlist"/>
        <w:numPr>
          <w:ilvl w:val="0"/>
          <w:numId w:val="16"/>
        </w:numPr>
        <w:spacing w:before="120" w:after="120" w:line="240" w:lineRule="auto"/>
        <w:ind w:left="709" w:hanging="567"/>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informację o stanie cywilnym wnioskodawcy;</w:t>
      </w:r>
    </w:p>
    <w:p w14:paraId="29ACB55E" w14:textId="77777777" w:rsidR="00A90800" w:rsidRPr="00994493" w:rsidRDefault="00A90800" w:rsidP="00D433F8">
      <w:pPr>
        <w:pStyle w:val="Akapitzlist"/>
        <w:numPr>
          <w:ilvl w:val="0"/>
          <w:numId w:val="16"/>
        </w:numPr>
        <w:spacing w:before="120" w:after="120" w:line="240" w:lineRule="auto"/>
        <w:ind w:left="709" w:hanging="567"/>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proponowaną formę zabezpieczenia spłaty wnioskowanej pożyczki;</w:t>
      </w:r>
    </w:p>
    <w:p w14:paraId="61B6A586" w14:textId="77777777" w:rsidR="00A90800" w:rsidRPr="00994493" w:rsidRDefault="00A90800" w:rsidP="00D433F8">
      <w:pPr>
        <w:pStyle w:val="Akapitzlist"/>
        <w:numPr>
          <w:ilvl w:val="0"/>
          <w:numId w:val="16"/>
        </w:numPr>
        <w:spacing w:before="120" w:after="120" w:line="240" w:lineRule="auto"/>
        <w:ind w:left="709" w:hanging="567"/>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 xml:space="preserve">oświadczenie </w:t>
      </w:r>
      <w:r w:rsidR="00AD7FCC" w:rsidRPr="00994493">
        <w:rPr>
          <w:rFonts w:asciiTheme="minorHAnsi" w:eastAsia="Times New Roman" w:hAnsiTheme="minorHAnsi"/>
          <w:lang w:eastAsia="pl-PL"/>
        </w:rPr>
        <w:t xml:space="preserve">wnioskodawcy </w:t>
      </w:r>
      <w:r w:rsidRPr="00994493">
        <w:rPr>
          <w:rFonts w:asciiTheme="minorHAnsi" w:eastAsia="Times New Roman" w:hAnsiTheme="minorHAnsi"/>
          <w:lang w:eastAsia="pl-PL"/>
        </w:rPr>
        <w:t>o nieprowadzeniu działalności gospodarczej w okresie roku przed złożeniem wniosku;</w:t>
      </w:r>
    </w:p>
    <w:p w14:paraId="36F8DF5F" w14:textId="77777777" w:rsidR="00397998" w:rsidRPr="00994493" w:rsidRDefault="00A90800" w:rsidP="00D433F8">
      <w:pPr>
        <w:pStyle w:val="Akapitzlist"/>
        <w:numPr>
          <w:ilvl w:val="0"/>
          <w:numId w:val="16"/>
        </w:numPr>
        <w:spacing w:before="120" w:after="120" w:line="240" w:lineRule="auto"/>
        <w:ind w:left="709" w:hanging="567"/>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 xml:space="preserve">oświadczenie </w:t>
      </w:r>
      <w:r w:rsidR="00AD7FCC" w:rsidRPr="00994493">
        <w:rPr>
          <w:rFonts w:asciiTheme="minorHAnsi" w:eastAsia="Times New Roman" w:hAnsiTheme="minorHAnsi"/>
          <w:lang w:eastAsia="pl-PL"/>
        </w:rPr>
        <w:t xml:space="preserve">wnioskodawcy </w:t>
      </w:r>
      <w:r w:rsidRPr="00994493">
        <w:rPr>
          <w:rFonts w:asciiTheme="minorHAnsi" w:eastAsia="Times New Roman" w:hAnsiTheme="minorHAnsi"/>
          <w:lang w:eastAsia="pl-PL"/>
        </w:rPr>
        <w:t>o niewykonywaniu zatrudnienia oraz innej pracy zarobkowej;</w:t>
      </w:r>
    </w:p>
    <w:p w14:paraId="049E0340" w14:textId="77777777" w:rsidR="00397998" w:rsidRPr="00994493" w:rsidRDefault="00A90800" w:rsidP="00D433F8">
      <w:pPr>
        <w:pStyle w:val="Akapitzlist"/>
        <w:numPr>
          <w:ilvl w:val="0"/>
          <w:numId w:val="16"/>
        </w:numPr>
        <w:spacing w:before="120" w:after="120" w:line="240" w:lineRule="auto"/>
        <w:ind w:left="709" w:hanging="567"/>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 xml:space="preserve">oświadczenie </w:t>
      </w:r>
      <w:r w:rsidR="00AD7FCC" w:rsidRPr="00994493">
        <w:rPr>
          <w:rFonts w:asciiTheme="minorHAnsi" w:eastAsia="Times New Roman" w:hAnsiTheme="minorHAnsi"/>
          <w:lang w:eastAsia="pl-PL"/>
        </w:rPr>
        <w:t xml:space="preserve">wnioskodawcy </w:t>
      </w:r>
      <w:r w:rsidRPr="00994493">
        <w:rPr>
          <w:rFonts w:asciiTheme="minorHAnsi" w:eastAsia="Times New Roman" w:hAnsiTheme="minorHAnsi"/>
          <w:lang w:eastAsia="pl-PL"/>
        </w:rPr>
        <w:t xml:space="preserve">o niekaralności w okresie 2 lat przed wystąpieniem z wnioskiem </w:t>
      </w:r>
      <w:r w:rsidR="00463551" w:rsidRPr="00994493">
        <w:rPr>
          <w:rFonts w:asciiTheme="minorHAnsi" w:eastAsia="Times New Roman" w:hAnsiTheme="minorHAnsi"/>
          <w:lang w:eastAsia="pl-PL"/>
        </w:rPr>
        <w:br/>
      </w:r>
      <w:r w:rsidRPr="00994493">
        <w:rPr>
          <w:rFonts w:asciiTheme="minorHAnsi" w:eastAsia="Times New Roman" w:hAnsiTheme="minorHAnsi"/>
          <w:lang w:eastAsia="pl-PL"/>
        </w:rPr>
        <w:t xml:space="preserve">o pożyczkę, za przestępstwa przeciwko obrotowi gospodarczemu, w rozumieniu ustawy z dnia </w:t>
      </w:r>
      <w:r w:rsidR="002C08D8" w:rsidRPr="00994493">
        <w:rPr>
          <w:rFonts w:asciiTheme="minorHAnsi" w:eastAsia="Times New Roman" w:hAnsiTheme="minorHAnsi"/>
          <w:lang w:eastAsia="pl-PL"/>
        </w:rPr>
        <w:t>6 czerwca 1997 r.</w:t>
      </w:r>
      <w:r w:rsidRPr="00994493">
        <w:rPr>
          <w:rFonts w:asciiTheme="minorHAnsi" w:eastAsia="Times New Roman" w:hAnsiTheme="minorHAnsi"/>
          <w:lang w:eastAsia="pl-PL"/>
        </w:rPr>
        <w:t xml:space="preserve"> Kodeks karny)</w:t>
      </w:r>
      <w:r w:rsidR="004446C4">
        <w:rPr>
          <w:rFonts w:asciiTheme="minorHAnsi" w:eastAsia="Times New Roman" w:hAnsiTheme="minorHAnsi"/>
          <w:lang w:eastAsia="pl-PL"/>
        </w:rPr>
        <w:t xml:space="preserve"> </w:t>
      </w:r>
      <w:r w:rsidRPr="00994493">
        <w:rPr>
          <w:rFonts w:asciiTheme="minorHAnsi" w:eastAsia="Times New Roman" w:hAnsiTheme="minorHAnsi"/>
          <w:lang w:eastAsia="pl-PL"/>
        </w:rPr>
        <w:t xml:space="preserve">lub ustawy z dnia 28 października 2002 r. o odpowiedzialności podmiotów zbiorowych za czyny zabronione pod groźbą </w:t>
      </w:r>
      <w:r w:rsidR="00E92E33" w:rsidRPr="00994493">
        <w:rPr>
          <w:rFonts w:asciiTheme="minorHAnsi" w:eastAsia="Times New Roman" w:hAnsiTheme="minorHAnsi"/>
          <w:lang w:eastAsia="pl-PL"/>
        </w:rPr>
        <w:t>kary</w:t>
      </w:r>
      <w:r w:rsidR="00A4500B">
        <w:rPr>
          <w:rFonts w:asciiTheme="minorHAnsi" w:eastAsia="Times New Roman" w:hAnsiTheme="minorHAnsi"/>
          <w:lang w:eastAsia="pl-PL"/>
        </w:rPr>
        <w:t>;</w:t>
      </w:r>
    </w:p>
    <w:p w14:paraId="3CEF6985" w14:textId="77777777" w:rsidR="00397998" w:rsidRPr="00994493" w:rsidRDefault="00A90800" w:rsidP="00D433F8">
      <w:pPr>
        <w:pStyle w:val="Akapitzlist"/>
        <w:numPr>
          <w:ilvl w:val="0"/>
          <w:numId w:val="16"/>
        </w:numPr>
        <w:spacing w:before="120" w:after="120" w:line="240" w:lineRule="auto"/>
        <w:ind w:left="709" w:hanging="567"/>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 xml:space="preserve">zaświadczenia o pomocy </w:t>
      </w:r>
      <w:r w:rsidRPr="00994493">
        <w:rPr>
          <w:rFonts w:asciiTheme="minorHAnsi" w:eastAsia="Times New Roman" w:hAnsiTheme="minorHAnsi"/>
          <w:i/>
          <w:lang w:eastAsia="pl-PL"/>
        </w:rPr>
        <w:t>de minimis</w:t>
      </w:r>
      <w:r w:rsidRPr="00994493">
        <w:rPr>
          <w:rFonts w:asciiTheme="minorHAnsi" w:eastAsia="Times New Roman" w:hAnsiTheme="minorHAnsi"/>
          <w:lang w:eastAsia="pl-PL"/>
        </w:rPr>
        <w:t xml:space="preserve">, otrzymanej w </w:t>
      </w:r>
      <w:r w:rsidR="00376ABD" w:rsidRPr="00994493">
        <w:rPr>
          <w:rFonts w:asciiTheme="minorHAnsi" w:eastAsia="Times New Roman" w:hAnsiTheme="minorHAnsi"/>
          <w:lang w:eastAsia="pl-PL"/>
        </w:rPr>
        <w:t>okresie ostatnich trzech lat podatkowych</w:t>
      </w:r>
      <w:r w:rsidRPr="00994493">
        <w:rPr>
          <w:rFonts w:asciiTheme="minorHAnsi" w:eastAsia="Times New Roman" w:hAnsiTheme="minorHAnsi"/>
          <w:lang w:eastAsia="pl-PL"/>
        </w:rPr>
        <w:t xml:space="preserve">, albo oświadczenia o wielkości pomocy </w:t>
      </w:r>
      <w:r w:rsidRPr="00994493">
        <w:rPr>
          <w:rFonts w:asciiTheme="minorHAnsi" w:eastAsia="Times New Roman" w:hAnsiTheme="minorHAnsi"/>
          <w:i/>
          <w:lang w:eastAsia="pl-PL"/>
        </w:rPr>
        <w:t>de minimis</w:t>
      </w:r>
      <w:r w:rsidRPr="00994493">
        <w:rPr>
          <w:rFonts w:asciiTheme="minorHAnsi" w:eastAsia="Times New Roman" w:hAnsiTheme="minorHAnsi"/>
          <w:lang w:eastAsia="pl-PL"/>
        </w:rPr>
        <w:t xml:space="preserve"> otrzymanej w tym okresie, albo oświadczenia </w:t>
      </w:r>
      <w:r w:rsidR="00F86A9D" w:rsidRPr="00994493">
        <w:rPr>
          <w:rFonts w:asciiTheme="minorHAnsi" w:eastAsia="Times New Roman" w:hAnsiTheme="minorHAnsi"/>
          <w:lang w:eastAsia="pl-PL"/>
        </w:rPr>
        <w:t>o nieotrzymaniu takiej pomocy w </w:t>
      </w:r>
      <w:r w:rsidRPr="00994493">
        <w:rPr>
          <w:rFonts w:asciiTheme="minorHAnsi" w:eastAsia="Times New Roman" w:hAnsiTheme="minorHAnsi"/>
          <w:lang w:eastAsia="pl-PL"/>
        </w:rPr>
        <w:t>tym okresie;</w:t>
      </w:r>
    </w:p>
    <w:p w14:paraId="47AFE0CB" w14:textId="77777777" w:rsidR="00397998" w:rsidRPr="00994493" w:rsidRDefault="00A90800" w:rsidP="00D433F8">
      <w:pPr>
        <w:pStyle w:val="Akapitzlist"/>
        <w:numPr>
          <w:ilvl w:val="0"/>
          <w:numId w:val="16"/>
        </w:numPr>
        <w:spacing w:before="120" w:after="120" w:line="240" w:lineRule="auto"/>
        <w:ind w:left="709" w:hanging="567"/>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upoważnienie do przetwarzania danych osobowych;</w:t>
      </w:r>
    </w:p>
    <w:p w14:paraId="414F9E8B" w14:textId="77777777" w:rsidR="007163ED" w:rsidRDefault="00A90800" w:rsidP="00D433F8">
      <w:pPr>
        <w:pStyle w:val="Akapitzlist"/>
        <w:numPr>
          <w:ilvl w:val="0"/>
          <w:numId w:val="16"/>
        </w:numPr>
        <w:spacing w:before="120" w:after="120" w:line="240" w:lineRule="auto"/>
        <w:ind w:left="709" w:hanging="567"/>
        <w:contextualSpacing w:val="0"/>
        <w:jc w:val="both"/>
        <w:rPr>
          <w:rFonts w:asciiTheme="minorHAnsi" w:eastAsia="Times New Roman" w:hAnsiTheme="minorHAnsi"/>
          <w:lang w:eastAsia="pl-PL"/>
        </w:rPr>
      </w:pPr>
      <w:r w:rsidRPr="00994493">
        <w:rPr>
          <w:rFonts w:asciiTheme="minorHAnsi" w:eastAsia="Times New Roman" w:hAnsiTheme="minorHAnsi"/>
          <w:lang w:eastAsia="pl-PL"/>
        </w:rPr>
        <w:t>oświadczenie o nieubieganiu się</w:t>
      </w:r>
      <w:r w:rsidR="00AD7FCC" w:rsidRPr="00994493">
        <w:rPr>
          <w:rFonts w:asciiTheme="minorHAnsi" w:eastAsia="Times New Roman" w:hAnsiTheme="minorHAnsi"/>
          <w:lang w:eastAsia="pl-PL"/>
        </w:rPr>
        <w:t xml:space="preserve"> przez wnioskodawcę</w:t>
      </w:r>
      <w:r w:rsidR="00E92E33" w:rsidRPr="00994493">
        <w:rPr>
          <w:rFonts w:asciiTheme="minorHAnsi" w:eastAsia="Times New Roman" w:hAnsiTheme="minorHAnsi"/>
          <w:lang w:eastAsia="pl-PL"/>
        </w:rPr>
        <w:t xml:space="preserve"> o inne środki publiczne na podjęcie </w:t>
      </w:r>
      <w:r w:rsidRPr="00994493">
        <w:rPr>
          <w:rFonts w:asciiTheme="minorHAnsi" w:eastAsia="Times New Roman" w:hAnsiTheme="minorHAnsi"/>
          <w:lang w:eastAsia="pl-PL"/>
        </w:rPr>
        <w:t>działalności gospodarczej.</w:t>
      </w:r>
    </w:p>
    <w:p w14:paraId="26820953" w14:textId="77777777" w:rsidR="007C3149" w:rsidRDefault="007C3149" w:rsidP="00DA2B19">
      <w:pPr>
        <w:pStyle w:val="Akapitzlist"/>
        <w:numPr>
          <w:ilvl w:val="0"/>
          <w:numId w:val="25"/>
        </w:numPr>
        <w:spacing w:before="120" w:after="120" w:line="240" w:lineRule="auto"/>
        <w:ind w:left="284" w:hanging="284"/>
        <w:contextualSpacing w:val="0"/>
        <w:jc w:val="both"/>
        <w:rPr>
          <w:rFonts w:asciiTheme="minorHAnsi" w:eastAsia="Times New Roman" w:hAnsiTheme="minorHAnsi"/>
        </w:rPr>
      </w:pPr>
      <w:r w:rsidRPr="007C3149">
        <w:rPr>
          <w:rFonts w:asciiTheme="minorHAnsi" w:eastAsia="Times New Roman" w:hAnsiTheme="minorHAnsi"/>
        </w:rPr>
        <w:t>Wniosek o udzielenie</w:t>
      </w:r>
      <w:r>
        <w:rPr>
          <w:rFonts w:asciiTheme="minorHAnsi" w:eastAsia="Times New Roman" w:hAnsiTheme="minorHAnsi"/>
        </w:rPr>
        <w:t xml:space="preserve"> opiekunowi osoby niepełnosprawnej</w:t>
      </w:r>
      <w:r w:rsidRPr="007C3149">
        <w:rPr>
          <w:rFonts w:asciiTheme="minorHAnsi" w:eastAsia="Times New Roman" w:hAnsiTheme="minorHAnsi"/>
        </w:rPr>
        <w:t xml:space="preserve"> pożyczki na podjęcie działalności gospodarczej</w:t>
      </w:r>
      <w:r w:rsidR="00A6039E">
        <w:rPr>
          <w:rFonts w:asciiTheme="minorHAnsi" w:eastAsia="Times New Roman" w:hAnsiTheme="minorHAnsi"/>
        </w:rPr>
        <w:t xml:space="preserve">, </w:t>
      </w:r>
      <w:r w:rsidR="007C2113">
        <w:rPr>
          <w:rFonts w:asciiTheme="minorHAnsi" w:eastAsia="Times New Roman" w:hAnsiTheme="minorHAnsi"/>
        </w:rPr>
        <w:t>oprócz</w:t>
      </w:r>
      <w:r w:rsidR="00575BE9">
        <w:rPr>
          <w:rFonts w:asciiTheme="minorHAnsi" w:eastAsia="Times New Roman" w:hAnsiTheme="minorHAnsi"/>
        </w:rPr>
        <w:t xml:space="preserve"> wymagań określonych w ust</w:t>
      </w:r>
      <w:r w:rsidR="00A419CE">
        <w:rPr>
          <w:rFonts w:asciiTheme="minorHAnsi" w:eastAsia="Times New Roman" w:hAnsiTheme="minorHAnsi"/>
        </w:rPr>
        <w:t>.</w:t>
      </w:r>
      <w:r w:rsidR="00575BE9">
        <w:rPr>
          <w:rFonts w:asciiTheme="minorHAnsi" w:eastAsia="Times New Roman" w:hAnsiTheme="minorHAnsi"/>
        </w:rPr>
        <w:t xml:space="preserve"> 1 powinien zawierać również:</w:t>
      </w:r>
    </w:p>
    <w:p w14:paraId="65AC6BEC" w14:textId="77777777" w:rsidR="00282DDD" w:rsidRPr="007262F6" w:rsidRDefault="002C217A" w:rsidP="00DA2B19">
      <w:pPr>
        <w:pStyle w:val="Akapitzlist"/>
        <w:numPr>
          <w:ilvl w:val="0"/>
          <w:numId w:val="34"/>
        </w:numPr>
        <w:spacing w:before="120" w:after="120" w:line="240" w:lineRule="auto"/>
        <w:ind w:left="709" w:hanging="425"/>
        <w:contextualSpacing w:val="0"/>
        <w:jc w:val="both"/>
        <w:rPr>
          <w:rFonts w:asciiTheme="minorHAnsi" w:eastAsia="Times New Roman" w:hAnsiTheme="minorHAnsi"/>
          <w:lang w:eastAsia="pl-PL"/>
        </w:rPr>
      </w:pPr>
      <w:r w:rsidRPr="003B31CB">
        <w:rPr>
          <w:rFonts w:asciiTheme="minorHAnsi" w:eastAsia="Times New Roman" w:hAnsiTheme="minorHAnsi"/>
          <w:lang w:eastAsia="pl-PL"/>
        </w:rPr>
        <w:t xml:space="preserve">potwierdzoną za zgodność z oryginałem kopię orzeczenia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lub </w:t>
      </w:r>
      <w:r w:rsidR="00077C76">
        <w:rPr>
          <w:rFonts w:asciiTheme="minorHAnsi" w:eastAsia="Times New Roman" w:hAnsiTheme="minorHAnsi"/>
          <w:lang w:eastAsia="pl-PL"/>
        </w:rPr>
        <w:t>kopia orzeczenia o znacznym stopniu</w:t>
      </w:r>
      <w:r w:rsidRPr="003B31CB">
        <w:rPr>
          <w:rFonts w:asciiTheme="minorHAnsi" w:eastAsia="Times New Roman" w:hAnsiTheme="minorHAnsi"/>
          <w:lang w:eastAsia="pl-PL"/>
        </w:rPr>
        <w:t xml:space="preserve"> niepełnosprawności;</w:t>
      </w:r>
    </w:p>
    <w:p w14:paraId="22B53479" w14:textId="77777777" w:rsidR="009E52D5" w:rsidRDefault="00282DDD" w:rsidP="00DA2B19">
      <w:pPr>
        <w:pStyle w:val="Akapitzlist"/>
        <w:numPr>
          <w:ilvl w:val="0"/>
          <w:numId w:val="34"/>
        </w:numPr>
        <w:spacing w:before="120" w:after="120" w:line="240" w:lineRule="auto"/>
        <w:ind w:left="709" w:hanging="425"/>
        <w:contextualSpacing w:val="0"/>
        <w:jc w:val="both"/>
        <w:rPr>
          <w:rFonts w:asciiTheme="minorHAnsi" w:eastAsia="Times New Roman" w:hAnsiTheme="minorHAnsi"/>
          <w:lang w:eastAsia="pl-PL"/>
        </w:rPr>
      </w:pPr>
      <w:r>
        <w:rPr>
          <w:rFonts w:asciiTheme="minorHAnsi" w:eastAsia="Times New Roman" w:hAnsiTheme="minorHAnsi"/>
          <w:lang w:eastAsia="pl-PL"/>
        </w:rPr>
        <w:t>oświadczenie</w:t>
      </w:r>
      <w:r w:rsidR="009E52D5" w:rsidRPr="003B31CB">
        <w:rPr>
          <w:rFonts w:asciiTheme="minorHAnsi" w:eastAsia="Times New Roman" w:hAnsiTheme="minorHAnsi"/>
          <w:lang w:eastAsia="pl-PL"/>
        </w:rPr>
        <w:t xml:space="preserve"> </w:t>
      </w:r>
      <w:r w:rsidR="00077C76">
        <w:rPr>
          <w:rFonts w:asciiTheme="minorHAnsi" w:eastAsia="Times New Roman" w:hAnsiTheme="minorHAnsi"/>
          <w:lang w:eastAsia="pl-PL"/>
        </w:rPr>
        <w:t>potwierdzając</w:t>
      </w:r>
      <w:r>
        <w:rPr>
          <w:rFonts w:asciiTheme="minorHAnsi" w:eastAsia="Times New Roman" w:hAnsiTheme="minorHAnsi"/>
          <w:lang w:eastAsia="pl-PL"/>
        </w:rPr>
        <w:t>e</w:t>
      </w:r>
      <w:r w:rsidR="00077C76">
        <w:rPr>
          <w:rFonts w:asciiTheme="minorHAnsi" w:eastAsia="Times New Roman" w:hAnsiTheme="minorHAnsi"/>
          <w:lang w:eastAsia="pl-PL"/>
        </w:rPr>
        <w:t xml:space="preserve"> prawo</w:t>
      </w:r>
      <w:r w:rsidR="009E52D5" w:rsidRPr="003B31CB">
        <w:rPr>
          <w:rFonts w:asciiTheme="minorHAnsi" w:eastAsia="Times New Roman" w:hAnsiTheme="minorHAnsi"/>
          <w:lang w:eastAsia="pl-PL"/>
        </w:rPr>
        <w:t xml:space="preserve"> opieki.</w:t>
      </w:r>
    </w:p>
    <w:p w14:paraId="1CAAC37A" w14:textId="77777777" w:rsidR="00282DDD" w:rsidRPr="007262F6" w:rsidRDefault="00A72511" w:rsidP="00DA2B19">
      <w:pPr>
        <w:pStyle w:val="Akapitzlist"/>
        <w:numPr>
          <w:ilvl w:val="0"/>
          <w:numId w:val="25"/>
        </w:numPr>
        <w:spacing w:before="120" w:after="120" w:line="240" w:lineRule="auto"/>
        <w:ind w:left="284" w:hanging="284"/>
        <w:contextualSpacing w:val="0"/>
        <w:jc w:val="both"/>
        <w:rPr>
          <w:rFonts w:asciiTheme="minorHAnsi" w:eastAsia="Times New Roman" w:hAnsiTheme="minorHAnsi"/>
        </w:rPr>
      </w:pPr>
      <w:r w:rsidRPr="007262F6">
        <w:rPr>
          <w:rFonts w:asciiTheme="minorHAnsi" w:eastAsia="Times New Roman" w:hAnsiTheme="minorHAnsi"/>
        </w:rPr>
        <w:t>Pożyczka na podjęcie działalności gospodarczej może zostać udzielona opiekunowi osoby niepełnosprawne</w:t>
      </w:r>
      <w:r w:rsidR="006B62B8">
        <w:rPr>
          <w:rFonts w:asciiTheme="minorHAnsi" w:eastAsia="Times New Roman" w:hAnsiTheme="minorHAnsi"/>
        </w:rPr>
        <w:t>j</w:t>
      </w:r>
      <w:r w:rsidRPr="007262F6">
        <w:rPr>
          <w:rFonts w:asciiTheme="minorHAnsi" w:eastAsia="Times New Roman" w:hAnsiTheme="minorHAnsi"/>
        </w:rPr>
        <w:t xml:space="preserve"> pod warunkiem dostarczenia oświadczenia o niepobieraniu świadczenia pielęgnacyjnego lub specjalnego zasiłku opiekuńczego na podstawie przepisów o świadczeniach rodzinnych, lub zasiłku dla opiekuna na podstawie przepisów o ustaleniu i wypłacie zasiłków dla opiekunów</w:t>
      </w:r>
      <w:r w:rsidR="00501F6D" w:rsidRPr="007262F6">
        <w:rPr>
          <w:rFonts w:asciiTheme="minorHAnsi" w:eastAsia="Times New Roman" w:hAnsiTheme="minorHAnsi"/>
        </w:rPr>
        <w:t>.</w:t>
      </w:r>
    </w:p>
    <w:p w14:paraId="5E19D7AA" w14:textId="77777777" w:rsidR="00054459" w:rsidRPr="00994493" w:rsidRDefault="00054459" w:rsidP="00F96CCE">
      <w:pPr>
        <w:spacing w:before="120" w:after="120" w:line="240" w:lineRule="auto"/>
        <w:rPr>
          <w:rFonts w:asciiTheme="minorHAnsi" w:eastAsia="Times New Roman" w:hAnsiTheme="minorHAnsi"/>
          <w:b/>
          <w:bCs/>
          <w:lang w:eastAsia="pl-PL"/>
        </w:rPr>
      </w:pPr>
    </w:p>
    <w:p w14:paraId="20738561" w14:textId="77777777" w:rsidR="004A4B89" w:rsidRPr="00994493" w:rsidRDefault="004A4B89"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Rozdział III</w:t>
      </w:r>
    </w:p>
    <w:p w14:paraId="0AD08DF1" w14:textId="77777777" w:rsidR="004A4B89" w:rsidRPr="00994493" w:rsidRDefault="004A4B89"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xml:space="preserve">Pożyczki </w:t>
      </w:r>
      <w:r w:rsidR="002B56EC" w:rsidRPr="00994493">
        <w:rPr>
          <w:rFonts w:asciiTheme="minorHAnsi" w:eastAsia="Times New Roman" w:hAnsiTheme="minorHAnsi"/>
          <w:b/>
          <w:bCs/>
          <w:lang w:eastAsia="pl-PL"/>
        </w:rPr>
        <w:t>na utworzenie stanowiska pracy</w:t>
      </w:r>
    </w:p>
    <w:p w14:paraId="7DE216C3" w14:textId="77777777" w:rsidR="00BD364A" w:rsidRPr="00994493" w:rsidRDefault="00BD364A"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xml:space="preserve">§ </w:t>
      </w:r>
      <w:r w:rsidR="00955B41" w:rsidRPr="00994493">
        <w:rPr>
          <w:rFonts w:asciiTheme="minorHAnsi" w:eastAsia="Times New Roman" w:hAnsiTheme="minorHAnsi"/>
          <w:b/>
          <w:bCs/>
          <w:lang w:eastAsia="pl-PL"/>
        </w:rPr>
        <w:t>10</w:t>
      </w:r>
    </w:p>
    <w:p w14:paraId="65902A3A" w14:textId="77777777" w:rsidR="00B27272" w:rsidRDefault="00B27272" w:rsidP="00D433F8">
      <w:pPr>
        <w:numPr>
          <w:ilvl w:val="0"/>
          <w:numId w:val="9"/>
        </w:numPr>
        <w:spacing w:before="120" w:after="120" w:line="240" w:lineRule="auto"/>
        <w:ind w:left="284" w:hanging="284"/>
        <w:jc w:val="both"/>
        <w:rPr>
          <w:rFonts w:asciiTheme="minorHAnsi" w:eastAsia="Times New Roman" w:hAnsiTheme="minorHAnsi"/>
        </w:rPr>
      </w:pPr>
      <w:r w:rsidRPr="00B27272">
        <w:rPr>
          <w:rFonts w:asciiTheme="minorHAnsi" w:eastAsia="Times New Roman" w:hAnsiTheme="minorHAnsi"/>
        </w:rPr>
        <w:lastRenderedPageBreak/>
        <w:t xml:space="preserve">Pożyczki na utworzenie stanowisk pracy </w:t>
      </w:r>
      <w:r w:rsidR="006F3876">
        <w:rPr>
          <w:rFonts w:asciiTheme="minorHAnsi" w:eastAsia="Times New Roman" w:hAnsiTheme="minorHAnsi"/>
        </w:rPr>
        <w:t>dla bezrobotnych lub p</w:t>
      </w:r>
      <w:r w:rsidR="00903540">
        <w:rPr>
          <w:rFonts w:asciiTheme="minorHAnsi" w:eastAsia="Times New Roman" w:hAnsiTheme="minorHAnsi"/>
        </w:rPr>
        <w:t>oszukujących pracy opiekunów, w</w:t>
      </w:r>
      <w:r w:rsidR="004446C4">
        <w:rPr>
          <w:rFonts w:asciiTheme="minorHAnsi" w:eastAsia="Times New Roman" w:hAnsiTheme="minorHAnsi"/>
        </w:rPr>
        <w:t> </w:t>
      </w:r>
      <w:r w:rsidR="00903540">
        <w:rPr>
          <w:rFonts w:asciiTheme="minorHAnsi" w:eastAsia="Times New Roman" w:hAnsiTheme="minorHAnsi"/>
        </w:rPr>
        <w:t> </w:t>
      </w:r>
      <w:r w:rsidR="006F3876">
        <w:rPr>
          <w:rFonts w:asciiTheme="minorHAnsi" w:eastAsia="Times New Roman" w:hAnsiTheme="minorHAnsi"/>
        </w:rPr>
        <w:t xml:space="preserve">tym skierowanych przez PUP </w:t>
      </w:r>
      <w:r w:rsidRPr="00B27272">
        <w:rPr>
          <w:rFonts w:asciiTheme="minorHAnsi" w:eastAsia="Times New Roman" w:hAnsiTheme="minorHAnsi"/>
        </w:rPr>
        <w:t>udzielane będą</w:t>
      </w:r>
      <w:r w:rsidR="006F3876">
        <w:rPr>
          <w:rFonts w:asciiTheme="minorHAnsi" w:eastAsia="Times New Roman" w:hAnsiTheme="minorHAnsi"/>
        </w:rPr>
        <w:t>:</w:t>
      </w:r>
    </w:p>
    <w:p w14:paraId="66B0E8C8" w14:textId="77777777" w:rsidR="004425F4" w:rsidRDefault="00173364" w:rsidP="00DA2B19">
      <w:pPr>
        <w:pStyle w:val="Akapitzlist"/>
        <w:numPr>
          <w:ilvl w:val="0"/>
          <w:numId w:val="26"/>
        </w:numPr>
        <w:spacing w:before="120" w:after="120" w:line="240" w:lineRule="auto"/>
        <w:ind w:left="709" w:hanging="425"/>
        <w:contextualSpacing w:val="0"/>
        <w:jc w:val="both"/>
        <w:rPr>
          <w:rFonts w:asciiTheme="minorHAnsi" w:eastAsia="Times New Roman" w:hAnsiTheme="minorHAnsi"/>
        </w:rPr>
      </w:pPr>
      <w:r w:rsidRPr="005120E2">
        <w:rPr>
          <w:rFonts w:asciiTheme="minorHAnsi" w:eastAsia="Times New Roman" w:hAnsiTheme="minorHAnsi"/>
        </w:rPr>
        <w:t xml:space="preserve">podmiotom prowadzącym działalność gospodarczą, </w:t>
      </w:r>
    </w:p>
    <w:p w14:paraId="2BDF2835" w14:textId="77777777" w:rsidR="00103CD9" w:rsidRDefault="00173364" w:rsidP="00DA2B19">
      <w:pPr>
        <w:pStyle w:val="Akapitzlist"/>
        <w:numPr>
          <w:ilvl w:val="0"/>
          <w:numId w:val="26"/>
        </w:numPr>
        <w:spacing w:before="120" w:after="120" w:line="240" w:lineRule="auto"/>
        <w:ind w:left="709" w:hanging="425"/>
        <w:contextualSpacing w:val="0"/>
        <w:jc w:val="both"/>
        <w:rPr>
          <w:rFonts w:asciiTheme="minorHAnsi" w:eastAsia="Times New Roman" w:hAnsiTheme="minorHAnsi"/>
        </w:rPr>
      </w:pPr>
      <w:r w:rsidRPr="005120E2">
        <w:rPr>
          <w:rFonts w:asciiTheme="minorHAnsi" w:eastAsia="Times New Roman" w:hAnsiTheme="minorHAnsi"/>
        </w:rPr>
        <w:t>niepublicznym przedszkolom, niepublicznym szkołom</w:t>
      </w:r>
      <w:r w:rsidR="00103CD9">
        <w:rPr>
          <w:rFonts w:asciiTheme="minorHAnsi" w:eastAsia="Times New Roman" w:hAnsiTheme="minorHAnsi"/>
        </w:rPr>
        <w:t>,</w:t>
      </w:r>
    </w:p>
    <w:p w14:paraId="2B165425" w14:textId="77777777" w:rsidR="00173364" w:rsidRDefault="00103CD9" w:rsidP="00DA2B19">
      <w:pPr>
        <w:pStyle w:val="Akapitzlist"/>
        <w:numPr>
          <w:ilvl w:val="0"/>
          <w:numId w:val="26"/>
        </w:numPr>
        <w:spacing w:before="120" w:after="120" w:line="240" w:lineRule="auto"/>
        <w:ind w:left="709" w:hanging="425"/>
        <w:contextualSpacing w:val="0"/>
        <w:jc w:val="both"/>
        <w:rPr>
          <w:rFonts w:asciiTheme="minorHAnsi" w:eastAsia="Times New Roman" w:hAnsiTheme="minorHAnsi"/>
        </w:rPr>
      </w:pPr>
      <w:r>
        <w:rPr>
          <w:rFonts w:asciiTheme="minorHAnsi" w:eastAsia="Times New Roman" w:hAnsiTheme="minorHAnsi"/>
        </w:rPr>
        <w:t>producentom rolnym</w:t>
      </w:r>
      <w:r w:rsidR="00903540">
        <w:rPr>
          <w:rFonts w:asciiTheme="minorHAnsi" w:eastAsia="Times New Roman" w:hAnsiTheme="minorHAnsi"/>
        </w:rPr>
        <w:t>.</w:t>
      </w:r>
      <w:r w:rsidR="00173364" w:rsidRPr="005120E2">
        <w:rPr>
          <w:rFonts w:asciiTheme="minorHAnsi" w:eastAsia="Times New Roman" w:hAnsiTheme="minorHAnsi"/>
        </w:rPr>
        <w:t xml:space="preserve"> </w:t>
      </w:r>
    </w:p>
    <w:p w14:paraId="12A6CF95" w14:textId="77777777" w:rsidR="00D060A0" w:rsidRPr="00A22935" w:rsidRDefault="00D060A0" w:rsidP="00D433F8">
      <w:pPr>
        <w:numPr>
          <w:ilvl w:val="0"/>
          <w:numId w:val="9"/>
        </w:numPr>
        <w:spacing w:before="120" w:after="120" w:line="240" w:lineRule="auto"/>
        <w:ind w:left="284" w:hanging="284"/>
        <w:jc w:val="both"/>
        <w:rPr>
          <w:rFonts w:asciiTheme="minorHAnsi" w:eastAsia="Times New Roman" w:hAnsiTheme="minorHAnsi"/>
        </w:rPr>
      </w:pPr>
      <w:r w:rsidRPr="00B27272">
        <w:rPr>
          <w:rFonts w:asciiTheme="minorHAnsi" w:eastAsia="Times New Roman" w:hAnsiTheme="minorHAnsi"/>
        </w:rPr>
        <w:t xml:space="preserve">Pożyczki na utworzenie stanowisk pracy </w:t>
      </w:r>
      <w:r>
        <w:rPr>
          <w:rFonts w:asciiTheme="minorHAnsi" w:eastAsia="Times New Roman" w:hAnsiTheme="minorHAnsi"/>
        </w:rPr>
        <w:t>dla bezrobotnych</w:t>
      </w:r>
      <w:r w:rsidR="0024254B">
        <w:rPr>
          <w:rFonts w:asciiTheme="minorHAnsi" w:eastAsia="Times New Roman" w:hAnsiTheme="minorHAnsi"/>
        </w:rPr>
        <w:t xml:space="preserve">, </w:t>
      </w:r>
      <w:r>
        <w:rPr>
          <w:rFonts w:asciiTheme="minorHAnsi" w:eastAsia="Times New Roman" w:hAnsiTheme="minorHAnsi"/>
        </w:rPr>
        <w:t>p</w:t>
      </w:r>
      <w:r w:rsidR="0024254B">
        <w:rPr>
          <w:rFonts w:asciiTheme="minorHAnsi" w:eastAsia="Times New Roman" w:hAnsiTheme="minorHAnsi"/>
        </w:rPr>
        <w:t>oszukujących pracy opiekunów lub poszukujących pracy absolwentów</w:t>
      </w:r>
      <w:r w:rsidR="00903540">
        <w:rPr>
          <w:rFonts w:asciiTheme="minorHAnsi" w:eastAsia="Times New Roman" w:hAnsiTheme="minorHAnsi"/>
        </w:rPr>
        <w:t>, w </w:t>
      </w:r>
      <w:r>
        <w:rPr>
          <w:rFonts w:asciiTheme="minorHAnsi" w:eastAsia="Times New Roman" w:hAnsiTheme="minorHAnsi"/>
        </w:rPr>
        <w:t xml:space="preserve">tym skierowanych przez PUP </w:t>
      </w:r>
      <w:r w:rsidRPr="00B27272">
        <w:rPr>
          <w:rFonts w:asciiTheme="minorHAnsi" w:eastAsia="Times New Roman" w:hAnsiTheme="minorHAnsi"/>
        </w:rPr>
        <w:t>udzielane będą</w:t>
      </w:r>
      <w:r>
        <w:rPr>
          <w:rFonts w:asciiTheme="minorHAnsi" w:eastAsia="Times New Roman" w:hAnsiTheme="minorHAnsi"/>
        </w:rPr>
        <w:t>:</w:t>
      </w:r>
    </w:p>
    <w:p w14:paraId="24764D30" w14:textId="77777777" w:rsidR="00173364" w:rsidRPr="00173364" w:rsidRDefault="00173364" w:rsidP="00DA2B19">
      <w:pPr>
        <w:pStyle w:val="Akapitzlist"/>
        <w:numPr>
          <w:ilvl w:val="0"/>
          <w:numId w:val="28"/>
        </w:numPr>
        <w:spacing w:before="120" w:after="120" w:line="240" w:lineRule="auto"/>
        <w:ind w:left="709" w:hanging="425"/>
        <w:contextualSpacing w:val="0"/>
        <w:jc w:val="both"/>
        <w:rPr>
          <w:rFonts w:asciiTheme="minorHAnsi" w:eastAsia="Times New Roman" w:hAnsiTheme="minorHAnsi"/>
        </w:rPr>
      </w:pPr>
      <w:r w:rsidRPr="00173364">
        <w:rPr>
          <w:rFonts w:asciiTheme="minorHAnsi" w:eastAsia="Times New Roman" w:hAnsiTheme="minorHAnsi"/>
        </w:rPr>
        <w:t xml:space="preserve">podmiotom </w:t>
      </w:r>
      <w:r w:rsidR="00BF5986" w:rsidRPr="005120E2">
        <w:rPr>
          <w:rFonts w:asciiTheme="minorHAnsi" w:eastAsia="Times New Roman" w:hAnsiTheme="minorHAnsi"/>
        </w:rPr>
        <w:t>prowadzącym działalność gospodarczą</w:t>
      </w:r>
      <w:r w:rsidR="00BF5986" w:rsidRPr="00173364">
        <w:rPr>
          <w:rFonts w:asciiTheme="minorHAnsi" w:eastAsia="Times New Roman" w:hAnsiTheme="minorHAnsi"/>
        </w:rPr>
        <w:t xml:space="preserve"> </w:t>
      </w:r>
      <w:r w:rsidR="00BF5986">
        <w:rPr>
          <w:rFonts w:asciiTheme="minorHAnsi" w:eastAsia="Times New Roman" w:hAnsiTheme="minorHAnsi"/>
        </w:rPr>
        <w:t xml:space="preserve">polegającą na </w:t>
      </w:r>
      <w:r w:rsidR="00BF5986" w:rsidRPr="00173364">
        <w:rPr>
          <w:rFonts w:asciiTheme="minorHAnsi" w:eastAsia="Times New Roman" w:hAnsiTheme="minorHAnsi"/>
        </w:rPr>
        <w:t>świadcz</w:t>
      </w:r>
      <w:r w:rsidR="00BF5986">
        <w:rPr>
          <w:rFonts w:asciiTheme="minorHAnsi" w:eastAsia="Times New Roman" w:hAnsiTheme="minorHAnsi"/>
        </w:rPr>
        <w:t>eniu</w:t>
      </w:r>
      <w:r w:rsidR="00BF5986" w:rsidRPr="00173364">
        <w:rPr>
          <w:rFonts w:asciiTheme="minorHAnsi" w:eastAsia="Times New Roman" w:hAnsiTheme="minorHAnsi"/>
        </w:rPr>
        <w:t xml:space="preserve"> </w:t>
      </w:r>
      <w:r w:rsidRPr="00173364">
        <w:rPr>
          <w:rFonts w:asciiTheme="minorHAnsi" w:eastAsia="Times New Roman" w:hAnsiTheme="minorHAnsi"/>
        </w:rPr>
        <w:t>usług rehabilitacyjn</w:t>
      </w:r>
      <w:r w:rsidR="00BF5986">
        <w:rPr>
          <w:rFonts w:asciiTheme="minorHAnsi" w:eastAsia="Times New Roman" w:hAnsiTheme="minorHAnsi"/>
        </w:rPr>
        <w:t>ych</w:t>
      </w:r>
      <w:r w:rsidRPr="00173364">
        <w:rPr>
          <w:rFonts w:asciiTheme="minorHAnsi" w:eastAsia="Times New Roman" w:hAnsiTheme="minorHAnsi"/>
        </w:rPr>
        <w:t xml:space="preserve"> na utworzenie stanowiska pracy związanego bezpośrednio ze świadczeniem usług rehabilitacyjnych</w:t>
      </w:r>
      <w:r w:rsidR="00BA4849">
        <w:rPr>
          <w:rFonts w:asciiTheme="minorHAnsi" w:eastAsia="Times New Roman" w:hAnsiTheme="minorHAnsi"/>
        </w:rPr>
        <w:t xml:space="preserve"> dla dzieci niepełnosprawnych w </w:t>
      </w:r>
      <w:r w:rsidRPr="00173364">
        <w:rPr>
          <w:rFonts w:asciiTheme="minorHAnsi" w:eastAsia="Times New Roman" w:hAnsiTheme="minorHAnsi"/>
        </w:rPr>
        <w:t>miejscu zamieszkania, w tym usług mobilnych,</w:t>
      </w:r>
    </w:p>
    <w:p w14:paraId="697BFDE8" w14:textId="77777777" w:rsidR="00173364" w:rsidRPr="00173364" w:rsidRDefault="00173364" w:rsidP="00DA2B19">
      <w:pPr>
        <w:pStyle w:val="Akapitzlist"/>
        <w:numPr>
          <w:ilvl w:val="0"/>
          <w:numId w:val="28"/>
        </w:numPr>
        <w:spacing w:before="120" w:after="120" w:line="240" w:lineRule="auto"/>
        <w:ind w:left="709" w:hanging="425"/>
        <w:contextualSpacing w:val="0"/>
        <w:jc w:val="both"/>
        <w:rPr>
          <w:rFonts w:asciiTheme="minorHAnsi" w:eastAsia="Times New Roman" w:hAnsiTheme="minorHAnsi"/>
        </w:rPr>
      </w:pPr>
      <w:r w:rsidRPr="00173364">
        <w:rPr>
          <w:rFonts w:asciiTheme="minorHAnsi" w:eastAsia="Times New Roman" w:hAnsiTheme="minorHAnsi"/>
        </w:rPr>
        <w:t xml:space="preserve">żłobkom lub klubom dziecięcym na utworzenie stanowiska pracy związanego bezpośrednio ze sprawowaniem opieki nad dziećmi niepełnosprawnymi </w:t>
      </w:r>
      <w:r w:rsidR="00903540">
        <w:rPr>
          <w:rFonts w:asciiTheme="minorHAnsi" w:eastAsia="Times New Roman" w:hAnsiTheme="minorHAnsi"/>
        </w:rPr>
        <w:t>lub prowadzeniem dla nich zajęć.</w:t>
      </w:r>
    </w:p>
    <w:p w14:paraId="54C89475" w14:textId="77777777" w:rsidR="00AE62AD" w:rsidRDefault="00AE62AD" w:rsidP="001B656B">
      <w:pPr>
        <w:numPr>
          <w:ilvl w:val="0"/>
          <w:numId w:val="9"/>
        </w:numPr>
        <w:spacing w:before="120" w:after="120" w:line="240" w:lineRule="auto"/>
        <w:ind w:left="284" w:hanging="284"/>
        <w:jc w:val="both"/>
        <w:rPr>
          <w:rFonts w:asciiTheme="minorHAnsi" w:eastAsia="Times New Roman" w:hAnsiTheme="minorHAnsi"/>
        </w:rPr>
      </w:pPr>
      <w:r>
        <w:rPr>
          <w:rFonts w:asciiTheme="minorHAnsi" w:eastAsia="Times New Roman" w:hAnsiTheme="minorHAnsi"/>
        </w:rPr>
        <w:t xml:space="preserve">Pożyczka nie może dotyczyć finansowania </w:t>
      </w:r>
      <w:r w:rsidR="001D607E">
        <w:rPr>
          <w:rFonts w:asciiTheme="minorHAnsi" w:eastAsia="Times New Roman" w:hAnsiTheme="minorHAnsi"/>
        </w:rPr>
        <w:t>stanowiska pracy tworzonego w ramach działalności określonych w § 6 ust</w:t>
      </w:r>
      <w:r w:rsidR="0032149F">
        <w:rPr>
          <w:rFonts w:asciiTheme="minorHAnsi" w:eastAsia="Times New Roman" w:hAnsiTheme="minorHAnsi"/>
        </w:rPr>
        <w:t>.</w:t>
      </w:r>
      <w:r w:rsidR="00B25845">
        <w:rPr>
          <w:rFonts w:asciiTheme="minorHAnsi" w:eastAsia="Times New Roman" w:hAnsiTheme="minorHAnsi"/>
        </w:rPr>
        <w:t xml:space="preserve"> </w:t>
      </w:r>
      <w:r w:rsidR="001D607E">
        <w:rPr>
          <w:rFonts w:asciiTheme="minorHAnsi" w:eastAsia="Times New Roman" w:hAnsiTheme="minorHAnsi"/>
        </w:rPr>
        <w:t xml:space="preserve">1 </w:t>
      </w:r>
      <w:r w:rsidR="00B706EA">
        <w:rPr>
          <w:rFonts w:asciiTheme="minorHAnsi" w:eastAsia="Times New Roman" w:hAnsiTheme="minorHAnsi"/>
        </w:rPr>
        <w:t xml:space="preserve">pkt </w:t>
      </w:r>
      <w:r w:rsidR="00DC5FFD">
        <w:rPr>
          <w:rFonts w:asciiTheme="minorHAnsi" w:eastAsia="Times New Roman" w:hAnsiTheme="minorHAnsi"/>
        </w:rPr>
        <w:t>2</w:t>
      </w:r>
      <w:r w:rsidR="00B706EA">
        <w:rPr>
          <w:rFonts w:asciiTheme="minorHAnsi" w:eastAsia="Times New Roman" w:hAnsiTheme="minorHAnsi"/>
        </w:rPr>
        <w:t>-</w:t>
      </w:r>
      <w:r w:rsidR="00DC5FFD">
        <w:rPr>
          <w:rFonts w:asciiTheme="minorHAnsi" w:eastAsia="Times New Roman" w:hAnsiTheme="minorHAnsi"/>
        </w:rPr>
        <w:t>7</w:t>
      </w:r>
      <w:r w:rsidR="001D607E">
        <w:rPr>
          <w:rFonts w:asciiTheme="minorHAnsi" w:eastAsia="Times New Roman" w:hAnsiTheme="minorHAnsi"/>
        </w:rPr>
        <w:t>.</w:t>
      </w:r>
    </w:p>
    <w:p w14:paraId="2DF42AEA" w14:textId="77777777" w:rsidR="00B31DC7" w:rsidRDefault="00BD364A" w:rsidP="00D433F8">
      <w:pPr>
        <w:numPr>
          <w:ilvl w:val="0"/>
          <w:numId w:val="9"/>
        </w:numPr>
        <w:spacing w:before="120" w:after="120" w:line="240" w:lineRule="auto"/>
        <w:ind w:left="284" w:hanging="284"/>
        <w:jc w:val="both"/>
        <w:rPr>
          <w:rFonts w:asciiTheme="minorHAnsi" w:eastAsia="Times New Roman" w:hAnsiTheme="minorHAnsi"/>
        </w:rPr>
      </w:pPr>
      <w:r w:rsidRPr="00994493">
        <w:rPr>
          <w:rFonts w:asciiTheme="minorHAnsi" w:eastAsia="Times New Roman" w:hAnsiTheme="minorHAnsi"/>
        </w:rPr>
        <w:t>Maksymalna wartość pożyczki</w:t>
      </w:r>
      <w:r w:rsidR="00113D07" w:rsidRPr="00994493">
        <w:rPr>
          <w:rFonts w:asciiTheme="minorHAnsi" w:eastAsia="Times New Roman" w:hAnsiTheme="minorHAnsi"/>
        </w:rPr>
        <w:t xml:space="preserve"> na utworzenie stanowiska pracy</w:t>
      </w:r>
      <w:r w:rsidRPr="00994493">
        <w:rPr>
          <w:rFonts w:asciiTheme="minorHAnsi" w:eastAsia="Times New Roman" w:hAnsiTheme="minorHAnsi"/>
        </w:rPr>
        <w:t xml:space="preserve"> nie może przekroczyć 6-krotnej wysokości przeciętnego wynagrodzenia, obowiązującego w dniu złożenia wniosku o</w:t>
      </w:r>
      <w:r w:rsidR="00E92E33" w:rsidRPr="00994493">
        <w:rPr>
          <w:rFonts w:asciiTheme="minorHAnsi" w:eastAsia="Times New Roman" w:hAnsiTheme="minorHAnsi"/>
        </w:rPr>
        <w:t xml:space="preserve"> udzielenie pożyczki i nie może być wyższa niż 6-krotność wysokości przeciętnego wynagrodzenia obowiązującego w dniu podpisania umowy z pożyczkobiorcą</w:t>
      </w:r>
      <w:r w:rsidR="0094082D">
        <w:rPr>
          <w:rFonts w:asciiTheme="minorHAnsi" w:eastAsia="Times New Roman" w:hAnsiTheme="minorHAnsi"/>
        </w:rPr>
        <w:t>, z zastrzeżeniem</w:t>
      </w:r>
      <w:r w:rsidR="00B31DC7">
        <w:rPr>
          <w:rFonts w:asciiTheme="minorHAnsi" w:eastAsia="Times New Roman" w:hAnsiTheme="minorHAnsi"/>
        </w:rPr>
        <w:t xml:space="preserve"> ust </w:t>
      </w:r>
      <w:r w:rsidR="006B62B8">
        <w:rPr>
          <w:rFonts w:asciiTheme="minorHAnsi" w:eastAsia="Times New Roman" w:hAnsiTheme="minorHAnsi"/>
        </w:rPr>
        <w:t>5</w:t>
      </w:r>
      <w:r w:rsidR="00B31DC7">
        <w:rPr>
          <w:rFonts w:asciiTheme="minorHAnsi" w:eastAsia="Times New Roman" w:hAnsiTheme="minorHAnsi"/>
        </w:rPr>
        <w:t>.</w:t>
      </w:r>
    </w:p>
    <w:p w14:paraId="0B1F27C1" w14:textId="77777777" w:rsidR="00481B45" w:rsidRDefault="00B31DC7" w:rsidP="00D433F8">
      <w:pPr>
        <w:numPr>
          <w:ilvl w:val="0"/>
          <w:numId w:val="9"/>
        </w:numPr>
        <w:spacing w:before="120" w:after="120" w:line="240" w:lineRule="auto"/>
        <w:ind w:left="284" w:hanging="284"/>
        <w:jc w:val="both"/>
        <w:rPr>
          <w:rFonts w:asciiTheme="minorHAnsi" w:eastAsia="Times New Roman" w:hAnsiTheme="minorHAnsi"/>
        </w:rPr>
      </w:pPr>
      <w:r>
        <w:rPr>
          <w:rFonts w:asciiTheme="minorHAnsi" w:eastAsia="Times New Roman" w:hAnsiTheme="minorHAnsi"/>
        </w:rPr>
        <w:t>Pożyczka</w:t>
      </w:r>
      <w:r w:rsidR="00000B4E">
        <w:rPr>
          <w:rFonts w:asciiTheme="minorHAnsi" w:eastAsia="Times New Roman" w:hAnsiTheme="minorHAnsi"/>
        </w:rPr>
        <w:t>,</w:t>
      </w:r>
      <w:r w:rsidR="00CA10F2">
        <w:rPr>
          <w:rFonts w:asciiTheme="minorHAnsi" w:eastAsia="Times New Roman" w:hAnsiTheme="minorHAnsi"/>
        </w:rPr>
        <w:t xml:space="preserve"> o której mowa w ust</w:t>
      </w:r>
      <w:r w:rsidR="000572E6">
        <w:rPr>
          <w:rFonts w:asciiTheme="minorHAnsi" w:eastAsia="Times New Roman" w:hAnsiTheme="minorHAnsi"/>
        </w:rPr>
        <w:t>.</w:t>
      </w:r>
      <w:r w:rsidR="00CA10F2">
        <w:rPr>
          <w:rFonts w:asciiTheme="minorHAnsi" w:eastAsia="Times New Roman" w:hAnsiTheme="minorHAnsi"/>
        </w:rPr>
        <w:t xml:space="preserve"> 2 oraz </w:t>
      </w:r>
      <w:r w:rsidR="0039295A">
        <w:rPr>
          <w:rFonts w:asciiTheme="minorHAnsi" w:eastAsia="Times New Roman" w:hAnsiTheme="minorHAnsi"/>
        </w:rPr>
        <w:t>poż</w:t>
      </w:r>
      <w:r w:rsidR="00000B4E">
        <w:rPr>
          <w:rFonts w:asciiTheme="minorHAnsi" w:eastAsia="Times New Roman" w:hAnsiTheme="minorHAnsi"/>
        </w:rPr>
        <w:t>yczka</w:t>
      </w:r>
      <w:r w:rsidR="0039295A">
        <w:rPr>
          <w:rFonts w:asciiTheme="minorHAnsi" w:eastAsia="Times New Roman" w:hAnsiTheme="minorHAnsi"/>
        </w:rPr>
        <w:t xml:space="preserve"> na </w:t>
      </w:r>
      <w:r w:rsidR="00000B4E">
        <w:rPr>
          <w:rFonts w:asciiTheme="minorHAnsi" w:eastAsia="Times New Roman" w:hAnsiTheme="minorHAnsi"/>
        </w:rPr>
        <w:t>utworzeni</w:t>
      </w:r>
      <w:r w:rsidR="0039295A">
        <w:rPr>
          <w:rFonts w:asciiTheme="minorHAnsi" w:eastAsia="Times New Roman" w:hAnsiTheme="minorHAnsi"/>
        </w:rPr>
        <w:t xml:space="preserve">e </w:t>
      </w:r>
      <w:r w:rsidR="00000B4E">
        <w:rPr>
          <w:rFonts w:asciiTheme="minorHAnsi" w:eastAsia="Times New Roman" w:hAnsiTheme="minorHAnsi"/>
        </w:rPr>
        <w:t>stanowiska</w:t>
      </w:r>
      <w:r w:rsidR="0039295A">
        <w:rPr>
          <w:rFonts w:asciiTheme="minorHAnsi" w:eastAsia="Times New Roman" w:hAnsiTheme="minorHAnsi"/>
        </w:rPr>
        <w:t xml:space="preserve"> pracy dla poszukującego pracy opiekuna</w:t>
      </w:r>
      <w:r w:rsidR="00135906">
        <w:rPr>
          <w:rFonts w:asciiTheme="minorHAnsi" w:eastAsia="Times New Roman" w:hAnsiTheme="minorHAnsi"/>
        </w:rPr>
        <w:t>,</w:t>
      </w:r>
      <w:r w:rsidR="00237B03">
        <w:rPr>
          <w:rFonts w:asciiTheme="minorHAnsi" w:eastAsia="Times New Roman" w:hAnsiTheme="minorHAnsi"/>
        </w:rPr>
        <w:t xml:space="preserve"> udzielana jest w wysokości </w:t>
      </w:r>
      <w:r w:rsidR="00135906">
        <w:rPr>
          <w:rFonts w:asciiTheme="minorHAnsi" w:eastAsia="Times New Roman" w:hAnsiTheme="minorHAnsi"/>
        </w:rPr>
        <w:t>nie wyższej ni</w:t>
      </w:r>
      <w:r w:rsidR="0045327C">
        <w:rPr>
          <w:rFonts w:asciiTheme="minorHAnsi" w:eastAsia="Times New Roman" w:hAnsiTheme="minorHAnsi"/>
        </w:rPr>
        <w:t>ż</w:t>
      </w:r>
      <w:r w:rsidR="00135906">
        <w:rPr>
          <w:rFonts w:asciiTheme="minorHAnsi" w:eastAsia="Times New Roman" w:hAnsiTheme="minorHAnsi"/>
        </w:rPr>
        <w:t xml:space="preserve"> określona w ust. </w:t>
      </w:r>
      <w:r w:rsidR="009F1EC2">
        <w:rPr>
          <w:rFonts w:asciiTheme="minorHAnsi" w:eastAsia="Times New Roman" w:hAnsiTheme="minorHAnsi"/>
        </w:rPr>
        <w:t>4</w:t>
      </w:r>
      <w:r w:rsidR="00135906">
        <w:rPr>
          <w:rFonts w:asciiTheme="minorHAnsi" w:eastAsia="Times New Roman" w:hAnsiTheme="minorHAnsi"/>
        </w:rPr>
        <w:t xml:space="preserve">, </w:t>
      </w:r>
      <w:r w:rsidR="00237B03">
        <w:rPr>
          <w:rFonts w:asciiTheme="minorHAnsi" w:eastAsia="Times New Roman" w:hAnsiTheme="minorHAnsi"/>
        </w:rPr>
        <w:t xml:space="preserve">proporcjonalnej do </w:t>
      </w:r>
      <w:r w:rsidR="005D712D">
        <w:rPr>
          <w:rFonts w:asciiTheme="minorHAnsi" w:eastAsia="Times New Roman" w:hAnsiTheme="minorHAnsi"/>
        </w:rPr>
        <w:t>wymiaru</w:t>
      </w:r>
      <w:r w:rsidR="00237B03">
        <w:rPr>
          <w:rFonts w:asciiTheme="minorHAnsi" w:eastAsia="Times New Roman" w:hAnsiTheme="minorHAnsi"/>
        </w:rPr>
        <w:t xml:space="preserve"> czasu pracy na dany</w:t>
      </w:r>
      <w:r w:rsidR="0045327C">
        <w:rPr>
          <w:rFonts w:asciiTheme="minorHAnsi" w:eastAsia="Times New Roman" w:hAnsiTheme="minorHAnsi"/>
        </w:rPr>
        <w:t>m</w:t>
      </w:r>
      <w:r w:rsidR="00237B03">
        <w:rPr>
          <w:rFonts w:asciiTheme="minorHAnsi" w:eastAsia="Times New Roman" w:hAnsiTheme="minorHAnsi"/>
        </w:rPr>
        <w:t xml:space="preserve"> stanowisku, nie m</w:t>
      </w:r>
      <w:r w:rsidR="005D712D">
        <w:rPr>
          <w:rFonts w:asciiTheme="minorHAnsi" w:eastAsia="Times New Roman" w:hAnsiTheme="minorHAnsi"/>
        </w:rPr>
        <w:t>ni</w:t>
      </w:r>
      <w:r w:rsidR="00237B03">
        <w:rPr>
          <w:rFonts w:asciiTheme="minorHAnsi" w:eastAsia="Times New Roman" w:hAnsiTheme="minorHAnsi"/>
        </w:rPr>
        <w:t xml:space="preserve">ejszym niż </w:t>
      </w:r>
      <w:r>
        <w:rPr>
          <w:rFonts w:asciiTheme="minorHAnsi" w:eastAsia="Times New Roman" w:hAnsiTheme="minorHAnsi"/>
        </w:rPr>
        <w:t>połowa wymiaru czasu</w:t>
      </w:r>
      <w:r w:rsidR="00364ACF">
        <w:rPr>
          <w:rFonts w:asciiTheme="minorHAnsi" w:eastAsia="Times New Roman" w:hAnsiTheme="minorHAnsi"/>
        </w:rPr>
        <w:t>.</w:t>
      </w:r>
    </w:p>
    <w:p w14:paraId="4544DB4C" w14:textId="77777777" w:rsidR="007C2113" w:rsidRDefault="007C2113" w:rsidP="00D433F8">
      <w:pPr>
        <w:numPr>
          <w:ilvl w:val="0"/>
          <w:numId w:val="9"/>
        </w:numPr>
        <w:tabs>
          <w:tab w:val="left" w:pos="0"/>
          <w:tab w:val="left" w:pos="284"/>
        </w:tabs>
        <w:spacing w:before="120" w:after="120" w:line="240" w:lineRule="auto"/>
        <w:ind w:left="284" w:hanging="284"/>
        <w:jc w:val="both"/>
        <w:rPr>
          <w:rFonts w:asciiTheme="minorHAnsi" w:eastAsia="Times New Roman" w:hAnsiTheme="minorHAnsi"/>
        </w:rPr>
      </w:pPr>
      <w:r w:rsidRPr="007C2113">
        <w:rPr>
          <w:rFonts w:asciiTheme="minorHAnsi" w:eastAsia="Times New Roman" w:hAnsiTheme="minorHAnsi"/>
        </w:rPr>
        <w:t>Oprocentowanie pożyczki</w:t>
      </w:r>
      <w:r>
        <w:rPr>
          <w:rFonts w:asciiTheme="minorHAnsi" w:eastAsia="Times New Roman" w:hAnsiTheme="minorHAnsi"/>
        </w:rPr>
        <w:t xml:space="preserve"> </w:t>
      </w:r>
      <w:r w:rsidRPr="007C2113">
        <w:rPr>
          <w:rFonts w:asciiTheme="minorHAnsi" w:eastAsia="Times New Roman" w:hAnsiTheme="minorHAnsi"/>
        </w:rPr>
        <w:t>na utworzenie stanowiska pracy</w:t>
      </w:r>
      <w:r w:rsidR="001D1580">
        <w:rPr>
          <w:rFonts w:asciiTheme="minorHAnsi" w:eastAsia="Times New Roman" w:hAnsiTheme="minorHAnsi"/>
        </w:rPr>
        <w:t xml:space="preserve"> </w:t>
      </w:r>
      <w:r w:rsidR="001D1580" w:rsidRPr="001D1580">
        <w:rPr>
          <w:rFonts w:asciiTheme="minorHAnsi" w:eastAsia="Times New Roman" w:hAnsiTheme="minorHAnsi"/>
        </w:rPr>
        <w:t>w skali roku wynosi 0,25 stopy redyskonta weksli przyjmowanych przez NBP i jest stałe w całym okresie kredytowania</w:t>
      </w:r>
      <w:r w:rsidR="00B30638">
        <w:rPr>
          <w:rFonts w:asciiTheme="minorHAnsi" w:eastAsia="Times New Roman" w:hAnsiTheme="minorHAnsi"/>
        </w:rPr>
        <w:t>.</w:t>
      </w:r>
    </w:p>
    <w:p w14:paraId="7D9DD7AF" w14:textId="77777777" w:rsidR="00481B45" w:rsidRDefault="005B13DD" w:rsidP="00D433F8">
      <w:pPr>
        <w:numPr>
          <w:ilvl w:val="0"/>
          <w:numId w:val="9"/>
        </w:numPr>
        <w:spacing w:before="120" w:after="120" w:line="240" w:lineRule="auto"/>
        <w:ind w:left="284" w:hanging="284"/>
        <w:jc w:val="both"/>
        <w:rPr>
          <w:rFonts w:asciiTheme="minorHAnsi" w:eastAsia="Times New Roman" w:hAnsiTheme="minorHAnsi"/>
        </w:rPr>
      </w:pPr>
      <w:r w:rsidRPr="005B13DD">
        <w:rPr>
          <w:rFonts w:asciiTheme="minorHAnsi" w:eastAsia="Times New Roman" w:hAnsiTheme="minorHAnsi"/>
        </w:rPr>
        <w:t xml:space="preserve">Oprocentowanie pożyczki </w:t>
      </w:r>
      <w:r w:rsidR="00F5231C">
        <w:rPr>
          <w:rFonts w:asciiTheme="minorHAnsi" w:eastAsia="Times New Roman" w:hAnsiTheme="minorHAnsi"/>
        </w:rPr>
        <w:t>udzielonej przedsiębiorcy</w:t>
      </w:r>
      <w:r w:rsidR="005F07E1">
        <w:rPr>
          <w:rFonts w:asciiTheme="minorHAnsi" w:eastAsia="Times New Roman" w:hAnsiTheme="minorHAnsi"/>
        </w:rPr>
        <w:t xml:space="preserve"> będąc</w:t>
      </w:r>
      <w:r w:rsidR="001D1580">
        <w:rPr>
          <w:rFonts w:asciiTheme="minorHAnsi" w:eastAsia="Times New Roman" w:hAnsiTheme="minorHAnsi"/>
        </w:rPr>
        <w:t>emu</w:t>
      </w:r>
      <w:r w:rsidR="005F07E1">
        <w:rPr>
          <w:rFonts w:asciiTheme="minorHAnsi" w:eastAsia="Times New Roman" w:hAnsiTheme="minorHAnsi"/>
        </w:rPr>
        <w:t xml:space="preserve"> opiekunem osoby niepełnosprawnej oraz pożyczki </w:t>
      </w:r>
      <w:r w:rsidRPr="005B13DD">
        <w:rPr>
          <w:rFonts w:asciiTheme="minorHAnsi" w:eastAsia="Times New Roman" w:hAnsiTheme="minorHAnsi"/>
        </w:rPr>
        <w:t>na utwor</w:t>
      </w:r>
      <w:r w:rsidR="00892986">
        <w:rPr>
          <w:rFonts w:asciiTheme="minorHAnsi" w:eastAsia="Times New Roman" w:hAnsiTheme="minorHAnsi"/>
        </w:rPr>
        <w:t>zenie stanowiska pracy, o której mowa w ust. 2</w:t>
      </w:r>
      <w:r w:rsidRPr="005B13DD">
        <w:rPr>
          <w:rFonts w:asciiTheme="minorHAnsi" w:eastAsia="Times New Roman" w:hAnsiTheme="minorHAnsi"/>
        </w:rPr>
        <w:t xml:space="preserve">, jest stałe i wynosi, w skali roku, 0,1 stopy redyskonta weksli przyjmowanych przez </w:t>
      </w:r>
      <w:r w:rsidR="00892986">
        <w:rPr>
          <w:rFonts w:asciiTheme="minorHAnsi" w:eastAsia="Times New Roman" w:hAnsiTheme="minorHAnsi"/>
        </w:rPr>
        <w:t>NBP</w:t>
      </w:r>
      <w:r w:rsidRPr="005B13DD">
        <w:rPr>
          <w:rFonts w:asciiTheme="minorHAnsi" w:eastAsia="Times New Roman" w:hAnsiTheme="minorHAnsi"/>
        </w:rPr>
        <w:t>.</w:t>
      </w:r>
      <w:r w:rsidR="00481B45" w:rsidRPr="00481B45">
        <w:rPr>
          <w:rFonts w:asciiTheme="minorHAnsi" w:eastAsia="Times New Roman" w:hAnsiTheme="minorHAnsi"/>
        </w:rPr>
        <w:t xml:space="preserve"> </w:t>
      </w:r>
    </w:p>
    <w:p w14:paraId="2B68560D" w14:textId="77777777" w:rsidR="005228C7" w:rsidRPr="00481B45" w:rsidRDefault="005228C7" w:rsidP="00D433F8">
      <w:pPr>
        <w:numPr>
          <w:ilvl w:val="0"/>
          <w:numId w:val="9"/>
        </w:numPr>
        <w:spacing w:before="120" w:after="120" w:line="240" w:lineRule="auto"/>
        <w:ind w:left="284" w:hanging="284"/>
        <w:jc w:val="both"/>
        <w:rPr>
          <w:rFonts w:asciiTheme="minorHAnsi" w:eastAsia="Times New Roman" w:hAnsiTheme="minorHAnsi"/>
        </w:rPr>
      </w:pPr>
      <w:r>
        <w:rPr>
          <w:rFonts w:asciiTheme="minorHAnsi" w:eastAsia="Times New Roman" w:hAnsiTheme="minorHAnsi"/>
        </w:rPr>
        <w:t xml:space="preserve">Oprocentowanie </w:t>
      </w:r>
      <w:r w:rsidR="003042A7">
        <w:rPr>
          <w:rFonts w:asciiTheme="minorHAnsi" w:eastAsia="Times New Roman" w:hAnsiTheme="minorHAnsi"/>
        </w:rPr>
        <w:t xml:space="preserve">pożyczki, </w:t>
      </w:r>
      <w:r w:rsidR="005B5973">
        <w:rPr>
          <w:rFonts w:asciiTheme="minorHAnsi" w:eastAsia="Times New Roman" w:hAnsiTheme="minorHAnsi"/>
        </w:rPr>
        <w:t xml:space="preserve">o </w:t>
      </w:r>
      <w:r w:rsidR="003042A7">
        <w:rPr>
          <w:rFonts w:asciiTheme="minorHAnsi" w:eastAsia="Times New Roman" w:hAnsiTheme="minorHAnsi"/>
        </w:rPr>
        <w:t>których</w:t>
      </w:r>
      <w:r w:rsidR="005B5973">
        <w:rPr>
          <w:rFonts w:asciiTheme="minorHAnsi" w:eastAsia="Times New Roman" w:hAnsiTheme="minorHAnsi"/>
        </w:rPr>
        <w:t xml:space="preserve"> mowa w ust. 6 </w:t>
      </w:r>
      <w:r w:rsidR="003042A7">
        <w:rPr>
          <w:rFonts w:asciiTheme="minorHAnsi" w:eastAsia="Times New Roman" w:hAnsiTheme="minorHAnsi"/>
        </w:rPr>
        <w:t>i</w:t>
      </w:r>
      <w:r w:rsidR="005B5973">
        <w:rPr>
          <w:rFonts w:asciiTheme="minorHAnsi" w:eastAsia="Times New Roman" w:hAnsiTheme="minorHAnsi"/>
        </w:rPr>
        <w:t xml:space="preserve"> 7</w:t>
      </w:r>
      <w:r>
        <w:rPr>
          <w:rFonts w:asciiTheme="minorHAnsi" w:eastAsia="Times New Roman" w:hAnsiTheme="minorHAnsi"/>
        </w:rPr>
        <w:t xml:space="preserve"> ustalane jest </w:t>
      </w:r>
      <w:r w:rsidR="005B5973">
        <w:rPr>
          <w:rFonts w:asciiTheme="minorHAnsi" w:eastAsia="Times New Roman" w:hAnsiTheme="minorHAnsi"/>
        </w:rPr>
        <w:t>w dniu</w:t>
      </w:r>
      <w:r w:rsidR="003042A7">
        <w:rPr>
          <w:rFonts w:asciiTheme="minorHAnsi" w:eastAsia="Times New Roman" w:hAnsiTheme="minorHAnsi"/>
        </w:rPr>
        <w:t xml:space="preserve"> jej</w:t>
      </w:r>
      <w:r w:rsidR="005B5973">
        <w:rPr>
          <w:rFonts w:asciiTheme="minorHAnsi" w:eastAsia="Times New Roman" w:hAnsiTheme="minorHAnsi"/>
        </w:rPr>
        <w:t xml:space="preserve"> udzielenia. </w:t>
      </w:r>
    </w:p>
    <w:p w14:paraId="5CBA05C4" w14:textId="77777777" w:rsidR="00113D07" w:rsidRPr="00994493" w:rsidRDefault="00113D07" w:rsidP="00D433F8">
      <w:pPr>
        <w:numPr>
          <w:ilvl w:val="0"/>
          <w:numId w:val="9"/>
        </w:numPr>
        <w:spacing w:before="120" w:after="120" w:line="240" w:lineRule="auto"/>
        <w:ind w:left="284" w:hanging="284"/>
        <w:jc w:val="both"/>
        <w:rPr>
          <w:rFonts w:asciiTheme="minorHAnsi" w:eastAsia="Times New Roman" w:hAnsiTheme="minorHAnsi"/>
        </w:rPr>
      </w:pPr>
      <w:r w:rsidRPr="00994493">
        <w:rPr>
          <w:rFonts w:asciiTheme="minorHAnsi" w:eastAsia="Times New Roman" w:hAnsiTheme="minorHAnsi"/>
        </w:rPr>
        <w:t>Pożyczkobiorcy nie przysługuje prawo do karencji w spłacie pożyczki na utworzenie stanowiska pracy.</w:t>
      </w:r>
    </w:p>
    <w:p w14:paraId="677C1042" w14:textId="77777777" w:rsidR="00113D07" w:rsidRPr="00994493" w:rsidRDefault="00113D07" w:rsidP="00D433F8">
      <w:pPr>
        <w:numPr>
          <w:ilvl w:val="0"/>
          <w:numId w:val="9"/>
        </w:numPr>
        <w:spacing w:before="120" w:after="120" w:line="240" w:lineRule="auto"/>
        <w:ind w:left="284" w:hanging="426"/>
        <w:jc w:val="both"/>
        <w:rPr>
          <w:rFonts w:asciiTheme="minorHAnsi" w:eastAsia="Times New Roman" w:hAnsiTheme="minorHAnsi"/>
        </w:rPr>
      </w:pPr>
      <w:r w:rsidRPr="00994493">
        <w:rPr>
          <w:rFonts w:asciiTheme="minorHAnsi" w:eastAsia="Times New Roman" w:hAnsiTheme="minorHAnsi"/>
        </w:rPr>
        <w:t>Okres spłaty pożyczki, o której mowa w ust. 1 i 2, nie może być dłuższy niż 3 lata, z zastrzeżeniem</w:t>
      </w:r>
      <w:r w:rsidR="004C6E06" w:rsidRPr="00994493">
        <w:rPr>
          <w:rFonts w:asciiTheme="minorHAnsi" w:eastAsia="Times New Roman" w:hAnsiTheme="minorHAnsi"/>
        </w:rPr>
        <w:t xml:space="preserve"> ust.</w:t>
      </w:r>
      <w:r w:rsidR="00716426">
        <w:rPr>
          <w:rFonts w:asciiTheme="minorHAnsi" w:eastAsia="Times New Roman" w:hAnsiTheme="minorHAnsi"/>
        </w:rPr>
        <w:t xml:space="preserve"> 1</w:t>
      </w:r>
      <w:r w:rsidR="0080681C">
        <w:rPr>
          <w:rFonts w:asciiTheme="minorHAnsi" w:eastAsia="Times New Roman" w:hAnsiTheme="minorHAnsi"/>
        </w:rPr>
        <w:t>2</w:t>
      </w:r>
      <w:r w:rsidR="000D3BA6" w:rsidRPr="00994493">
        <w:rPr>
          <w:rFonts w:asciiTheme="minorHAnsi" w:eastAsia="Times New Roman" w:hAnsiTheme="minorHAnsi"/>
        </w:rPr>
        <w:t>.</w:t>
      </w:r>
    </w:p>
    <w:p w14:paraId="1D88AEF0" w14:textId="77777777" w:rsidR="00F4798E" w:rsidRPr="00994493" w:rsidRDefault="00963ED5" w:rsidP="00D433F8">
      <w:pPr>
        <w:numPr>
          <w:ilvl w:val="0"/>
          <w:numId w:val="9"/>
        </w:numPr>
        <w:spacing w:before="120" w:after="120" w:line="240" w:lineRule="auto"/>
        <w:ind w:left="284" w:hanging="426"/>
        <w:jc w:val="both"/>
        <w:rPr>
          <w:rFonts w:asciiTheme="minorHAnsi" w:eastAsia="Times New Roman" w:hAnsiTheme="minorHAnsi"/>
        </w:rPr>
      </w:pPr>
      <w:r w:rsidRPr="00994493">
        <w:rPr>
          <w:rFonts w:asciiTheme="minorHAnsi" w:eastAsia="Times New Roman" w:hAnsiTheme="minorHAnsi"/>
        </w:rPr>
        <w:t xml:space="preserve">Spłata pożyczki jest dokonywana w równych ratach, płatnych na właściwy rachunek wskazany </w:t>
      </w:r>
      <w:r w:rsidR="00463551" w:rsidRPr="00994493">
        <w:rPr>
          <w:rFonts w:asciiTheme="minorHAnsi" w:eastAsia="Times New Roman" w:hAnsiTheme="minorHAnsi"/>
        </w:rPr>
        <w:br/>
      </w:r>
      <w:r w:rsidRPr="00994493">
        <w:rPr>
          <w:rFonts w:asciiTheme="minorHAnsi" w:eastAsia="Times New Roman" w:hAnsiTheme="minorHAnsi"/>
        </w:rPr>
        <w:t>w umowie pożyczki.</w:t>
      </w:r>
    </w:p>
    <w:p w14:paraId="1FABE370" w14:textId="77777777" w:rsidR="00113D07" w:rsidRPr="00994493" w:rsidRDefault="00113D07" w:rsidP="00D433F8">
      <w:pPr>
        <w:numPr>
          <w:ilvl w:val="0"/>
          <w:numId w:val="9"/>
        </w:numPr>
        <w:spacing w:before="120" w:after="120" w:line="240" w:lineRule="auto"/>
        <w:ind w:left="284" w:hanging="426"/>
        <w:jc w:val="both"/>
        <w:rPr>
          <w:rFonts w:asciiTheme="minorHAnsi" w:eastAsia="Times New Roman" w:hAnsiTheme="minorHAnsi"/>
        </w:rPr>
      </w:pPr>
      <w:r w:rsidRPr="00994493">
        <w:rPr>
          <w:rFonts w:asciiTheme="minorHAnsi" w:eastAsia="SimSun" w:hAnsiTheme="minorHAnsi"/>
          <w:lang w:eastAsia="pl-PL"/>
        </w:rPr>
        <w:t xml:space="preserve">Pożyczka </w:t>
      </w:r>
      <w:r w:rsidR="000D3BA6" w:rsidRPr="00994493">
        <w:rPr>
          <w:rFonts w:asciiTheme="minorHAnsi" w:eastAsia="SimSun" w:hAnsiTheme="minorHAnsi"/>
          <w:lang w:eastAsia="pl-PL"/>
        </w:rPr>
        <w:t xml:space="preserve">udzielona podmiotowi korzystającemu z pożyczki na podjęcie działalności gospodarczej </w:t>
      </w:r>
      <w:r w:rsidRPr="00994493">
        <w:rPr>
          <w:rFonts w:asciiTheme="minorHAnsi" w:eastAsia="SimSun" w:hAnsiTheme="minorHAnsi"/>
          <w:lang w:eastAsia="pl-PL"/>
        </w:rPr>
        <w:t>powiększa kapitał</w:t>
      </w:r>
      <w:r w:rsidR="000D3BA6" w:rsidRPr="00994493">
        <w:rPr>
          <w:rFonts w:asciiTheme="minorHAnsi" w:eastAsia="SimSun" w:hAnsiTheme="minorHAnsi"/>
          <w:lang w:eastAsia="pl-PL"/>
        </w:rPr>
        <w:t xml:space="preserve"> jego</w:t>
      </w:r>
      <w:r w:rsidRPr="00994493">
        <w:rPr>
          <w:rFonts w:asciiTheme="minorHAnsi" w:eastAsia="SimSun" w:hAnsiTheme="minorHAnsi"/>
          <w:lang w:eastAsia="pl-PL"/>
        </w:rPr>
        <w:t xml:space="preserve"> zadłużenia</w:t>
      </w:r>
      <w:r w:rsidR="000D3BA6" w:rsidRPr="00994493">
        <w:rPr>
          <w:rFonts w:asciiTheme="minorHAnsi" w:eastAsia="SimSun" w:hAnsiTheme="minorHAnsi"/>
          <w:lang w:eastAsia="pl-PL"/>
        </w:rPr>
        <w:t xml:space="preserve"> </w:t>
      </w:r>
      <w:r w:rsidRPr="00994493">
        <w:rPr>
          <w:rFonts w:asciiTheme="minorHAnsi" w:eastAsia="SimSun" w:hAnsiTheme="minorHAnsi"/>
          <w:lang w:eastAsia="pl-PL"/>
        </w:rPr>
        <w:t>i podlega spłacie w terminie wynikającym z harmonogramu określonym dla pożyczki na</w:t>
      </w:r>
      <w:r w:rsidR="00E92E33" w:rsidRPr="00994493">
        <w:rPr>
          <w:rFonts w:asciiTheme="minorHAnsi" w:eastAsia="SimSun" w:hAnsiTheme="minorHAnsi"/>
          <w:lang w:eastAsia="pl-PL"/>
        </w:rPr>
        <w:t xml:space="preserve"> podjęcie</w:t>
      </w:r>
      <w:r w:rsidRPr="00994493">
        <w:rPr>
          <w:rFonts w:asciiTheme="minorHAnsi" w:eastAsia="SimSun" w:hAnsiTheme="minorHAnsi"/>
          <w:lang w:eastAsia="pl-PL"/>
        </w:rPr>
        <w:t xml:space="preserve"> działalności</w:t>
      </w:r>
      <w:r w:rsidR="000D3BA6" w:rsidRPr="00994493">
        <w:rPr>
          <w:rFonts w:asciiTheme="minorHAnsi" w:eastAsia="SimSun" w:hAnsiTheme="minorHAnsi"/>
          <w:lang w:eastAsia="pl-PL"/>
        </w:rPr>
        <w:t>.</w:t>
      </w:r>
    </w:p>
    <w:p w14:paraId="204106A6" w14:textId="77777777" w:rsidR="00E13334" w:rsidRDefault="000D3BA6" w:rsidP="00D433F8">
      <w:pPr>
        <w:numPr>
          <w:ilvl w:val="0"/>
          <w:numId w:val="9"/>
        </w:numPr>
        <w:spacing w:before="120" w:after="120" w:line="240" w:lineRule="auto"/>
        <w:ind w:left="284" w:hanging="426"/>
        <w:jc w:val="both"/>
        <w:rPr>
          <w:rFonts w:asciiTheme="minorHAnsi" w:eastAsia="Times New Roman" w:hAnsiTheme="minorHAnsi"/>
        </w:rPr>
      </w:pPr>
      <w:r w:rsidRPr="00994493">
        <w:rPr>
          <w:rFonts w:asciiTheme="minorHAnsi" w:eastAsia="Times New Roman" w:hAnsiTheme="minorHAnsi"/>
        </w:rPr>
        <w:t>W p</w:t>
      </w:r>
      <w:r w:rsidR="004C6E06" w:rsidRPr="00994493">
        <w:rPr>
          <w:rFonts w:asciiTheme="minorHAnsi" w:eastAsia="Times New Roman" w:hAnsiTheme="minorHAnsi"/>
        </w:rPr>
        <w:t xml:space="preserve">rzypadku, o którym mowa w ust. </w:t>
      </w:r>
      <w:r w:rsidR="00FF05C2">
        <w:rPr>
          <w:rFonts w:asciiTheme="minorHAnsi" w:eastAsia="Times New Roman" w:hAnsiTheme="minorHAnsi"/>
        </w:rPr>
        <w:t>12</w:t>
      </w:r>
      <w:r w:rsidRPr="00994493">
        <w:rPr>
          <w:rFonts w:asciiTheme="minorHAnsi" w:eastAsia="Times New Roman" w:hAnsiTheme="minorHAnsi"/>
        </w:rPr>
        <w:t>, pożyczka na utworzenie stanowiska pracy udzielana jest</w:t>
      </w:r>
      <w:r w:rsidR="00E13334">
        <w:rPr>
          <w:rFonts w:asciiTheme="minorHAnsi" w:eastAsia="Times New Roman" w:hAnsiTheme="minorHAnsi"/>
        </w:rPr>
        <w:t>:</w:t>
      </w:r>
    </w:p>
    <w:p w14:paraId="79A8C24D" w14:textId="77777777" w:rsidR="00E13334" w:rsidRPr="00E13334" w:rsidRDefault="00E13334" w:rsidP="00DA2B19">
      <w:pPr>
        <w:pStyle w:val="Akapitzlist"/>
        <w:numPr>
          <w:ilvl w:val="0"/>
          <w:numId w:val="27"/>
        </w:numPr>
        <w:spacing w:before="120" w:after="120"/>
        <w:ind w:left="567" w:hanging="283"/>
        <w:contextualSpacing w:val="0"/>
        <w:jc w:val="both"/>
        <w:rPr>
          <w:rFonts w:asciiTheme="minorHAnsi" w:eastAsia="Times New Roman" w:hAnsiTheme="minorHAnsi"/>
        </w:rPr>
      </w:pPr>
      <w:r w:rsidRPr="00E13334">
        <w:rPr>
          <w:rFonts w:asciiTheme="minorHAnsi" w:eastAsia="Times New Roman" w:hAnsiTheme="minorHAnsi"/>
        </w:rPr>
        <w:t>w przypadku ubiegania się o pożyczkę u pośrednika finansowego, który udzielił pożyczki na podjęcie działalności gospodarczej - poprzez zawarcie aneksu do umowy pożyczki na podjęcie działalności gospodarczej;</w:t>
      </w:r>
    </w:p>
    <w:p w14:paraId="5A33066C" w14:textId="77777777" w:rsidR="000D3BA6" w:rsidRPr="003C6E68" w:rsidRDefault="00BA4849" w:rsidP="00DA2B19">
      <w:pPr>
        <w:pStyle w:val="Akapitzlist"/>
        <w:numPr>
          <w:ilvl w:val="0"/>
          <w:numId w:val="27"/>
        </w:numPr>
        <w:spacing w:before="120" w:after="120" w:line="240" w:lineRule="auto"/>
        <w:ind w:left="567" w:hanging="283"/>
        <w:contextualSpacing w:val="0"/>
        <w:jc w:val="both"/>
        <w:rPr>
          <w:rFonts w:asciiTheme="minorHAnsi" w:eastAsia="Times New Roman" w:hAnsiTheme="minorHAnsi"/>
        </w:rPr>
      </w:pPr>
      <w:r w:rsidRPr="00BA4849">
        <w:rPr>
          <w:rFonts w:asciiTheme="minorHAnsi" w:eastAsia="Times New Roman" w:hAnsiTheme="minorHAnsi"/>
        </w:rPr>
        <w:t>w przypadku ubiegania się o pożyczkę u innego pośrednika finansowego niż tego, który udzielił pożyczki na podjęcie działalności gospodarczej – poprzez zawarcie odrębnej umowy pożyczki</w:t>
      </w:r>
      <w:r w:rsidR="000D3BA6" w:rsidRPr="003C6E68">
        <w:rPr>
          <w:rFonts w:asciiTheme="minorHAnsi" w:eastAsia="Times New Roman" w:hAnsiTheme="minorHAnsi"/>
        </w:rPr>
        <w:t>.</w:t>
      </w:r>
    </w:p>
    <w:p w14:paraId="728A4036" w14:textId="77777777" w:rsidR="00A700F4" w:rsidRPr="00994493" w:rsidRDefault="00A700F4" w:rsidP="00D433F8">
      <w:pPr>
        <w:numPr>
          <w:ilvl w:val="0"/>
          <w:numId w:val="9"/>
        </w:numPr>
        <w:spacing w:before="120" w:after="120" w:line="240" w:lineRule="auto"/>
        <w:ind w:left="284" w:hanging="426"/>
        <w:jc w:val="both"/>
        <w:rPr>
          <w:rFonts w:asciiTheme="minorHAnsi" w:eastAsia="Times New Roman" w:hAnsiTheme="minorHAnsi"/>
        </w:rPr>
      </w:pPr>
      <w:r w:rsidRPr="00994493">
        <w:rPr>
          <w:rFonts w:asciiTheme="minorHAnsi" w:eastAsia="Times New Roman" w:hAnsiTheme="minorHAnsi"/>
        </w:rPr>
        <w:lastRenderedPageBreak/>
        <w:t xml:space="preserve">Pożyczka na utworzenie stanowiska pracy dla pozostałych uprawnionych podmiotów </w:t>
      </w:r>
      <w:r w:rsidRPr="00994493">
        <w:rPr>
          <w:rFonts w:asciiTheme="minorHAnsi" w:eastAsia="Times New Roman" w:hAnsiTheme="minorHAnsi"/>
        </w:rPr>
        <w:br/>
        <w:t xml:space="preserve">(nie wymienionych w ust. </w:t>
      </w:r>
      <w:r w:rsidR="00716426">
        <w:rPr>
          <w:rFonts w:asciiTheme="minorHAnsi" w:eastAsia="Times New Roman" w:hAnsiTheme="minorHAnsi"/>
        </w:rPr>
        <w:t>1</w:t>
      </w:r>
      <w:r w:rsidR="00F05B00">
        <w:rPr>
          <w:rFonts w:asciiTheme="minorHAnsi" w:eastAsia="Times New Roman" w:hAnsiTheme="minorHAnsi"/>
        </w:rPr>
        <w:t>2</w:t>
      </w:r>
      <w:r w:rsidRPr="00994493">
        <w:rPr>
          <w:rFonts w:asciiTheme="minorHAnsi" w:eastAsia="Times New Roman" w:hAnsiTheme="minorHAnsi"/>
        </w:rPr>
        <w:t xml:space="preserve">), udzielana jest na podstawie </w:t>
      </w:r>
      <w:r w:rsidR="00E40C9F">
        <w:rPr>
          <w:rFonts w:asciiTheme="minorHAnsi" w:eastAsia="Times New Roman" w:hAnsiTheme="minorHAnsi"/>
        </w:rPr>
        <w:t xml:space="preserve">nowej </w:t>
      </w:r>
      <w:r w:rsidRPr="00994493">
        <w:rPr>
          <w:rFonts w:asciiTheme="minorHAnsi" w:eastAsia="Times New Roman" w:hAnsiTheme="minorHAnsi"/>
        </w:rPr>
        <w:t xml:space="preserve">umowy pożyczki. </w:t>
      </w:r>
    </w:p>
    <w:p w14:paraId="3CCE55CC" w14:textId="77777777" w:rsidR="00292F5E" w:rsidRPr="00E40C9F" w:rsidRDefault="00292F5E" w:rsidP="00D433F8">
      <w:pPr>
        <w:numPr>
          <w:ilvl w:val="0"/>
          <w:numId w:val="9"/>
        </w:numPr>
        <w:spacing w:before="120" w:after="120" w:line="240" w:lineRule="auto"/>
        <w:ind w:left="284" w:hanging="426"/>
        <w:jc w:val="both"/>
        <w:rPr>
          <w:rFonts w:asciiTheme="minorHAnsi" w:eastAsia="Times New Roman" w:hAnsiTheme="minorHAnsi"/>
        </w:rPr>
      </w:pPr>
      <w:r w:rsidRPr="00994493">
        <w:rPr>
          <w:rFonts w:asciiTheme="minorHAnsi" w:eastAsia="SimSun" w:hAnsiTheme="minorHAnsi"/>
          <w:lang w:eastAsia="pl-PL"/>
        </w:rPr>
        <w:t>Wypłata pożyczki na utworzenie stanowiska pracy odbywa się po zawarciu aneksu</w:t>
      </w:r>
      <w:r w:rsidR="0045327C">
        <w:rPr>
          <w:rFonts w:asciiTheme="minorHAnsi" w:eastAsia="SimSun" w:hAnsiTheme="minorHAnsi"/>
          <w:lang w:eastAsia="pl-PL"/>
        </w:rPr>
        <w:t xml:space="preserve"> lub umowy pożyczki</w:t>
      </w:r>
      <w:r w:rsidR="00AC6500">
        <w:rPr>
          <w:rFonts w:asciiTheme="minorHAnsi" w:eastAsia="SimSun" w:hAnsiTheme="minorHAnsi"/>
          <w:lang w:eastAsia="pl-PL"/>
        </w:rPr>
        <w:t xml:space="preserve"> oraz </w:t>
      </w:r>
      <w:r w:rsidR="008326AF">
        <w:rPr>
          <w:rFonts w:asciiTheme="minorHAnsi" w:eastAsia="SimSun" w:hAnsiTheme="minorHAnsi"/>
          <w:lang w:eastAsia="pl-PL"/>
        </w:rPr>
        <w:t xml:space="preserve">po ustanowieniu </w:t>
      </w:r>
      <w:r w:rsidR="008326AF" w:rsidRPr="008326AF">
        <w:rPr>
          <w:rFonts w:asciiTheme="minorHAnsi" w:eastAsia="SimSun" w:hAnsiTheme="minorHAnsi"/>
          <w:lang w:eastAsia="pl-PL"/>
        </w:rPr>
        <w:t>prawnego zabezpieczenia spłaty pożyczki</w:t>
      </w:r>
      <w:r w:rsidR="0045327C">
        <w:rPr>
          <w:rFonts w:asciiTheme="minorHAnsi" w:eastAsia="SimSun" w:hAnsiTheme="minorHAnsi"/>
          <w:lang w:eastAsia="pl-PL"/>
        </w:rPr>
        <w:t>.</w:t>
      </w:r>
    </w:p>
    <w:p w14:paraId="52BE4874" w14:textId="77777777" w:rsidR="00942EE9" w:rsidRPr="00942EE9" w:rsidRDefault="00942EE9" w:rsidP="00D433F8">
      <w:pPr>
        <w:numPr>
          <w:ilvl w:val="0"/>
          <w:numId w:val="9"/>
        </w:numPr>
        <w:spacing w:before="120" w:after="120" w:line="240" w:lineRule="auto"/>
        <w:ind w:left="284" w:hanging="426"/>
        <w:jc w:val="both"/>
        <w:rPr>
          <w:rFonts w:asciiTheme="minorHAnsi" w:eastAsia="Times New Roman" w:hAnsiTheme="minorHAnsi"/>
        </w:rPr>
      </w:pPr>
      <w:r w:rsidRPr="00942EE9">
        <w:rPr>
          <w:rFonts w:asciiTheme="minorHAnsi" w:eastAsia="Times New Roman" w:hAnsiTheme="minorHAnsi"/>
        </w:rPr>
        <w:t xml:space="preserve">W ciągu 30 dni od daty poniesienia ostatniego wydatku ze środków pożyczki, pożyczkobiorca zobowiązany jest do przedłożenia pośrednikowi finansowemu rozliczenia pożyczki, jednak nie później niż w terminie </w:t>
      </w:r>
      <w:r w:rsidR="00333BBF">
        <w:rPr>
          <w:rFonts w:asciiTheme="minorHAnsi" w:eastAsia="Times New Roman" w:hAnsiTheme="minorHAnsi"/>
        </w:rPr>
        <w:t>5</w:t>
      </w:r>
      <w:r w:rsidRPr="00942EE9">
        <w:rPr>
          <w:rFonts w:asciiTheme="minorHAnsi" w:eastAsia="Times New Roman" w:hAnsiTheme="minorHAnsi"/>
        </w:rPr>
        <w:t xml:space="preserve"> miesięcy od podpisania umowy, z zastrzeżeniem ust. 1</w:t>
      </w:r>
      <w:r w:rsidR="007D7BDD">
        <w:rPr>
          <w:rFonts w:asciiTheme="minorHAnsi" w:eastAsia="Times New Roman" w:hAnsiTheme="minorHAnsi"/>
        </w:rPr>
        <w:t>7</w:t>
      </w:r>
      <w:r w:rsidRPr="00942EE9">
        <w:rPr>
          <w:rFonts w:asciiTheme="minorHAnsi" w:eastAsia="Times New Roman" w:hAnsiTheme="minorHAnsi"/>
        </w:rPr>
        <w:t>.</w:t>
      </w:r>
    </w:p>
    <w:p w14:paraId="68EE5FB5" w14:textId="77777777" w:rsidR="00942EE9" w:rsidRPr="00D55C26" w:rsidRDefault="00942EE9" w:rsidP="00D433F8">
      <w:pPr>
        <w:numPr>
          <w:ilvl w:val="0"/>
          <w:numId w:val="9"/>
        </w:numPr>
        <w:spacing w:before="120" w:after="120" w:line="240" w:lineRule="auto"/>
        <w:ind w:left="284" w:hanging="426"/>
        <w:jc w:val="both"/>
        <w:rPr>
          <w:rFonts w:asciiTheme="minorHAnsi" w:eastAsia="Times New Roman" w:hAnsiTheme="minorHAnsi"/>
        </w:rPr>
      </w:pPr>
      <w:r w:rsidRPr="00942EE9">
        <w:rPr>
          <w:rFonts w:asciiTheme="minorHAnsi" w:eastAsia="Times New Roman" w:hAnsiTheme="minorHAnsi"/>
        </w:rPr>
        <w:t xml:space="preserve">W uzasadnionych przypadkach, termin o którym mowa w ust. </w:t>
      </w:r>
      <w:r w:rsidR="007D7BDD">
        <w:rPr>
          <w:rFonts w:asciiTheme="minorHAnsi" w:eastAsia="Times New Roman" w:hAnsiTheme="minorHAnsi"/>
        </w:rPr>
        <w:t>16</w:t>
      </w:r>
      <w:r w:rsidRPr="00942EE9">
        <w:rPr>
          <w:rFonts w:asciiTheme="minorHAnsi" w:eastAsia="Times New Roman" w:hAnsiTheme="minorHAnsi"/>
        </w:rPr>
        <w:t xml:space="preserve">, po wcześniejszej akceptacji pośrednika finansowego może zostać wydłużony maksymalnie o </w:t>
      </w:r>
      <w:r w:rsidR="00333BBF">
        <w:rPr>
          <w:rFonts w:asciiTheme="minorHAnsi" w:eastAsia="Times New Roman" w:hAnsiTheme="minorHAnsi"/>
        </w:rPr>
        <w:t>1 miesiąc</w:t>
      </w:r>
      <w:r w:rsidRPr="00942EE9">
        <w:rPr>
          <w:rFonts w:asciiTheme="minorHAnsi" w:eastAsia="Times New Roman" w:hAnsiTheme="minorHAnsi"/>
        </w:rPr>
        <w:t xml:space="preserve">. </w:t>
      </w:r>
    </w:p>
    <w:p w14:paraId="1BDA8D3B" w14:textId="77777777" w:rsidR="00B00FC9" w:rsidRPr="00D55C26" w:rsidRDefault="000D3BA6" w:rsidP="00D433F8">
      <w:pPr>
        <w:numPr>
          <w:ilvl w:val="0"/>
          <w:numId w:val="9"/>
        </w:numPr>
        <w:spacing w:before="120" w:after="120" w:line="240" w:lineRule="auto"/>
        <w:ind w:left="284" w:hanging="426"/>
        <w:jc w:val="both"/>
        <w:rPr>
          <w:rFonts w:asciiTheme="minorHAnsi" w:eastAsia="SimSun" w:hAnsiTheme="minorHAnsi"/>
          <w:lang w:eastAsia="pl-PL"/>
        </w:rPr>
      </w:pPr>
      <w:r w:rsidRPr="00994493">
        <w:rPr>
          <w:rFonts w:asciiTheme="minorHAnsi" w:eastAsia="SimSun" w:hAnsiTheme="minorHAnsi"/>
          <w:lang w:eastAsia="pl-PL"/>
        </w:rPr>
        <w:t>Podstawą rozliczenia pożyczki na utworzenie stanowiska pracy są zrealizowane wydatki na</w:t>
      </w:r>
      <w:r w:rsidR="00240BA1">
        <w:rPr>
          <w:rFonts w:asciiTheme="minorHAnsi" w:eastAsia="SimSun" w:hAnsiTheme="minorHAnsi"/>
          <w:lang w:eastAsia="pl-PL"/>
        </w:rPr>
        <w:t> </w:t>
      </w:r>
      <w:r w:rsidRPr="00994493">
        <w:rPr>
          <w:rFonts w:asciiTheme="minorHAnsi" w:eastAsia="SimSun" w:hAnsiTheme="minorHAnsi"/>
          <w:lang w:eastAsia="pl-PL"/>
        </w:rPr>
        <w:t>utworzenie stanowiska pracy, tj. opłacone faktury</w:t>
      </w:r>
      <w:r w:rsidRPr="00994493">
        <w:rPr>
          <w:rFonts w:asciiTheme="minorHAnsi" w:hAnsiTheme="minorHAnsi"/>
        </w:rPr>
        <w:t xml:space="preserve"> </w:t>
      </w:r>
      <w:r w:rsidRPr="00994493">
        <w:rPr>
          <w:rFonts w:asciiTheme="minorHAnsi" w:eastAsia="SimSun" w:hAnsiTheme="minorHAnsi"/>
          <w:lang w:eastAsia="pl-PL"/>
        </w:rPr>
        <w:t>lub inne dokumenty księgowe o równoważnej wartości dowodowej.</w:t>
      </w:r>
    </w:p>
    <w:p w14:paraId="2A68C82F" w14:textId="77777777" w:rsidR="00BD364A" w:rsidRPr="00994493" w:rsidRDefault="000D3BA6" w:rsidP="00D433F8">
      <w:pPr>
        <w:numPr>
          <w:ilvl w:val="0"/>
          <w:numId w:val="9"/>
        </w:numPr>
        <w:spacing w:before="120" w:after="120" w:line="240" w:lineRule="auto"/>
        <w:ind w:left="283" w:hanging="425"/>
        <w:jc w:val="both"/>
        <w:rPr>
          <w:rFonts w:asciiTheme="minorHAnsi" w:hAnsiTheme="minorHAnsi"/>
        </w:rPr>
      </w:pPr>
      <w:r w:rsidRPr="00994493">
        <w:rPr>
          <w:rFonts w:asciiTheme="minorHAnsi" w:hAnsiTheme="minorHAnsi"/>
        </w:rPr>
        <w:t xml:space="preserve">Możliwe jest </w:t>
      </w:r>
      <w:r w:rsidR="00E3190F" w:rsidRPr="00994493">
        <w:rPr>
          <w:rFonts w:asciiTheme="minorHAnsi" w:hAnsiTheme="minorHAnsi"/>
        </w:rPr>
        <w:t>ubieganie się</w:t>
      </w:r>
      <w:r w:rsidRPr="00994493">
        <w:rPr>
          <w:rFonts w:asciiTheme="minorHAnsi" w:hAnsiTheme="minorHAnsi"/>
        </w:rPr>
        <w:t xml:space="preserve"> </w:t>
      </w:r>
      <w:r w:rsidR="00E3190F" w:rsidRPr="00994493">
        <w:rPr>
          <w:rFonts w:asciiTheme="minorHAnsi" w:hAnsiTheme="minorHAnsi"/>
        </w:rPr>
        <w:t>o</w:t>
      </w:r>
      <w:r w:rsidRPr="00994493">
        <w:rPr>
          <w:rFonts w:asciiTheme="minorHAnsi" w:hAnsiTheme="minorHAnsi"/>
        </w:rPr>
        <w:t xml:space="preserve"> pożyczk</w:t>
      </w:r>
      <w:r w:rsidR="00E3190F" w:rsidRPr="00994493">
        <w:rPr>
          <w:rFonts w:asciiTheme="minorHAnsi" w:hAnsiTheme="minorHAnsi"/>
        </w:rPr>
        <w:t>ę</w:t>
      </w:r>
      <w:r w:rsidRPr="00994493">
        <w:rPr>
          <w:rFonts w:asciiTheme="minorHAnsi" w:hAnsiTheme="minorHAnsi"/>
        </w:rPr>
        <w:t xml:space="preserve"> na utworzenie </w:t>
      </w:r>
      <w:r w:rsidR="00E3190F" w:rsidRPr="00994493">
        <w:rPr>
          <w:rFonts w:asciiTheme="minorHAnsi" w:hAnsiTheme="minorHAnsi"/>
        </w:rPr>
        <w:t xml:space="preserve">kilku </w:t>
      </w:r>
      <w:r w:rsidRPr="00994493">
        <w:rPr>
          <w:rFonts w:asciiTheme="minorHAnsi" w:hAnsiTheme="minorHAnsi"/>
        </w:rPr>
        <w:t xml:space="preserve">stanowisk pracy – w przypadku ubiegania się o </w:t>
      </w:r>
      <w:r w:rsidR="00110C20" w:rsidRPr="00994493">
        <w:rPr>
          <w:rFonts w:asciiTheme="minorHAnsi" w:hAnsiTheme="minorHAnsi"/>
        </w:rPr>
        <w:t>pożyczkę na utworzenie</w:t>
      </w:r>
      <w:r w:rsidR="00E3190F" w:rsidRPr="00994493">
        <w:rPr>
          <w:rFonts w:asciiTheme="minorHAnsi" w:hAnsiTheme="minorHAnsi"/>
        </w:rPr>
        <w:t xml:space="preserve"> kolejnego</w:t>
      </w:r>
      <w:r w:rsidR="00110C20" w:rsidRPr="00994493">
        <w:rPr>
          <w:rFonts w:asciiTheme="minorHAnsi" w:hAnsiTheme="minorHAnsi"/>
        </w:rPr>
        <w:t xml:space="preserve"> stanowiska </w:t>
      </w:r>
      <w:r w:rsidRPr="00994493">
        <w:rPr>
          <w:rFonts w:asciiTheme="minorHAnsi" w:hAnsiTheme="minorHAnsi"/>
        </w:rPr>
        <w:t>pracy zapisy niniejszego rozdziału stosuje się odpowiednio.</w:t>
      </w:r>
    </w:p>
    <w:p w14:paraId="10D46BF3" w14:textId="77777777" w:rsidR="004A4B89" w:rsidRPr="00994493" w:rsidRDefault="007163ED"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11</w:t>
      </w:r>
    </w:p>
    <w:p w14:paraId="403DF795" w14:textId="4F35493C" w:rsidR="00F4798E" w:rsidRPr="00F96CCE" w:rsidRDefault="00E3190F" w:rsidP="00DA2B19">
      <w:pPr>
        <w:pStyle w:val="Akapitzlist"/>
        <w:numPr>
          <w:ilvl w:val="0"/>
          <w:numId w:val="36"/>
        </w:numPr>
        <w:spacing w:before="120" w:after="120" w:line="240" w:lineRule="auto"/>
        <w:ind w:left="284" w:hanging="284"/>
        <w:contextualSpacing w:val="0"/>
        <w:jc w:val="both"/>
        <w:rPr>
          <w:rFonts w:asciiTheme="minorHAnsi" w:hAnsiTheme="minorHAnsi"/>
        </w:rPr>
      </w:pPr>
      <w:r w:rsidRPr="00F96CCE">
        <w:rPr>
          <w:rFonts w:asciiTheme="minorHAnsi" w:hAnsiTheme="minorHAnsi"/>
        </w:rPr>
        <w:t xml:space="preserve">Uprawniony do ubiegania się </w:t>
      </w:r>
      <w:r w:rsidR="00B07628" w:rsidRPr="00F96CCE">
        <w:rPr>
          <w:rFonts w:asciiTheme="minorHAnsi" w:hAnsiTheme="minorHAnsi"/>
        </w:rPr>
        <w:t xml:space="preserve">o pożyczkę na utworzenie stanowiska pracy musi </w:t>
      </w:r>
      <w:r w:rsidR="0079117E">
        <w:rPr>
          <w:rFonts w:asciiTheme="minorHAnsi" w:hAnsiTheme="minorHAnsi"/>
        </w:rPr>
        <w:t xml:space="preserve">spełnić </w:t>
      </w:r>
      <w:r w:rsidR="0079117E" w:rsidRPr="00F96CCE">
        <w:rPr>
          <w:rFonts w:asciiTheme="minorHAnsi" w:hAnsiTheme="minorHAnsi"/>
        </w:rPr>
        <w:t xml:space="preserve"> </w:t>
      </w:r>
      <w:r w:rsidR="00B07628" w:rsidRPr="00F96CCE">
        <w:rPr>
          <w:rFonts w:asciiTheme="minorHAnsi" w:hAnsiTheme="minorHAnsi"/>
        </w:rPr>
        <w:t>następując</w:t>
      </w:r>
      <w:r w:rsidR="0079117E">
        <w:rPr>
          <w:rFonts w:asciiTheme="minorHAnsi" w:hAnsiTheme="minorHAnsi"/>
        </w:rPr>
        <w:t>e</w:t>
      </w:r>
      <w:r w:rsidR="00B07628" w:rsidRPr="00F96CCE">
        <w:rPr>
          <w:rFonts w:asciiTheme="minorHAnsi" w:hAnsiTheme="minorHAnsi"/>
        </w:rPr>
        <w:t xml:space="preserve"> warunk</w:t>
      </w:r>
      <w:r w:rsidR="0079117E">
        <w:rPr>
          <w:rFonts w:asciiTheme="minorHAnsi" w:hAnsiTheme="minorHAnsi"/>
        </w:rPr>
        <w:t>i</w:t>
      </w:r>
      <w:r w:rsidR="00B07628" w:rsidRPr="00F96CCE">
        <w:rPr>
          <w:rFonts w:asciiTheme="minorHAnsi" w:hAnsiTheme="minorHAnsi"/>
        </w:rPr>
        <w:t>:</w:t>
      </w:r>
    </w:p>
    <w:p w14:paraId="244FF2B6" w14:textId="005D1A47" w:rsidR="00B85BFE" w:rsidRPr="00994493" w:rsidRDefault="00B85BFE" w:rsidP="00D433F8">
      <w:pPr>
        <w:pStyle w:val="Akapitzlist"/>
        <w:numPr>
          <w:ilvl w:val="1"/>
          <w:numId w:val="9"/>
        </w:numPr>
        <w:spacing w:before="120" w:after="120" w:line="240" w:lineRule="auto"/>
        <w:ind w:left="709" w:hanging="425"/>
        <w:contextualSpacing w:val="0"/>
        <w:jc w:val="both"/>
        <w:rPr>
          <w:rFonts w:asciiTheme="minorHAnsi" w:hAnsiTheme="minorHAnsi"/>
        </w:rPr>
      </w:pPr>
      <w:r w:rsidRPr="00994493">
        <w:rPr>
          <w:rFonts w:asciiTheme="minorHAnsi" w:hAnsiTheme="minorHAnsi"/>
        </w:rPr>
        <w:t xml:space="preserve">nie </w:t>
      </w:r>
      <w:r w:rsidR="0079117E">
        <w:rPr>
          <w:rFonts w:asciiTheme="minorHAnsi" w:hAnsiTheme="minorHAnsi"/>
        </w:rPr>
        <w:t xml:space="preserve">zalegać </w:t>
      </w:r>
      <w:r w:rsidRPr="00994493">
        <w:rPr>
          <w:rFonts w:asciiTheme="minorHAnsi" w:hAnsiTheme="minorHAnsi"/>
        </w:rPr>
        <w:t xml:space="preserve">ze spłatą rat pożyczki na podjęcie działalności gospodarczej oraz </w:t>
      </w:r>
      <w:r w:rsidR="00110777">
        <w:rPr>
          <w:rFonts w:asciiTheme="minorHAnsi" w:hAnsiTheme="minorHAnsi"/>
        </w:rPr>
        <w:t xml:space="preserve">jeżeli dotyczy – </w:t>
      </w:r>
      <w:r w:rsidRPr="00994493">
        <w:rPr>
          <w:rFonts w:asciiTheme="minorHAnsi" w:hAnsiTheme="minorHAnsi"/>
        </w:rPr>
        <w:t xml:space="preserve">pożyczki na utworzenie stanowiska pracy; </w:t>
      </w:r>
    </w:p>
    <w:p w14:paraId="2A1EF2F4" w14:textId="38765000" w:rsidR="008E691A" w:rsidRPr="00994493" w:rsidRDefault="0079117E" w:rsidP="00D433F8">
      <w:pPr>
        <w:pStyle w:val="Akapitzlist"/>
        <w:numPr>
          <w:ilvl w:val="1"/>
          <w:numId w:val="9"/>
        </w:numPr>
        <w:spacing w:before="120" w:after="120" w:line="240" w:lineRule="auto"/>
        <w:ind w:left="709" w:hanging="425"/>
        <w:contextualSpacing w:val="0"/>
        <w:jc w:val="both"/>
        <w:rPr>
          <w:rFonts w:asciiTheme="minorHAnsi" w:hAnsiTheme="minorHAnsi"/>
        </w:rPr>
      </w:pPr>
      <w:r>
        <w:rPr>
          <w:rFonts w:asciiTheme="minorHAnsi" w:hAnsiTheme="minorHAnsi"/>
        </w:rPr>
        <w:t xml:space="preserve"> spłacać pożyczkę </w:t>
      </w:r>
      <w:r w:rsidR="000E378E" w:rsidRPr="00994493">
        <w:rPr>
          <w:rFonts w:asciiTheme="minorHAnsi" w:hAnsiTheme="minorHAnsi"/>
        </w:rPr>
        <w:t>na podjęcie działalności gospodarczej</w:t>
      </w:r>
      <w:r>
        <w:rPr>
          <w:rFonts w:asciiTheme="minorHAnsi" w:hAnsiTheme="minorHAnsi"/>
        </w:rPr>
        <w:t xml:space="preserve"> przez </w:t>
      </w:r>
      <w:r w:rsidR="008E691A" w:rsidRPr="00994493">
        <w:rPr>
          <w:rFonts w:asciiTheme="minorHAnsi" w:hAnsiTheme="minorHAnsi"/>
        </w:rPr>
        <w:t xml:space="preserve"> co najmniej 3 miesiące</w:t>
      </w:r>
      <w:r>
        <w:rPr>
          <w:rFonts w:asciiTheme="minorHAnsi" w:hAnsiTheme="minorHAnsi"/>
        </w:rPr>
        <w:t xml:space="preserve"> (</w:t>
      </w:r>
      <w:r w:rsidRPr="00994493">
        <w:rPr>
          <w:rFonts w:asciiTheme="minorHAnsi" w:hAnsiTheme="minorHAnsi"/>
        </w:rPr>
        <w:t>od momentu rozpoczęcia spłaty pożyczki</w:t>
      </w:r>
      <w:r>
        <w:rPr>
          <w:rFonts w:asciiTheme="minorHAnsi" w:hAnsiTheme="minorHAnsi"/>
        </w:rPr>
        <w:t>)</w:t>
      </w:r>
      <w:r w:rsidR="005F4F08" w:rsidRPr="00994493">
        <w:rPr>
          <w:rFonts w:asciiTheme="minorHAnsi" w:hAnsiTheme="minorHAnsi"/>
        </w:rPr>
        <w:t>,</w:t>
      </w:r>
      <w:r w:rsidR="008E691A" w:rsidRPr="00994493">
        <w:rPr>
          <w:rFonts w:asciiTheme="minorHAnsi" w:hAnsiTheme="minorHAnsi"/>
        </w:rPr>
        <w:t xml:space="preserve"> w przypadku pożyczkobiorców korzystających z karencji w spłacie kapitału, bieg trzymiesięcznego terminu ro</w:t>
      </w:r>
      <w:r w:rsidR="00BD364A" w:rsidRPr="00994493">
        <w:rPr>
          <w:rFonts w:asciiTheme="minorHAnsi" w:hAnsiTheme="minorHAnsi"/>
        </w:rPr>
        <w:t>z</w:t>
      </w:r>
      <w:r w:rsidR="008E691A" w:rsidRPr="00994493">
        <w:rPr>
          <w:rFonts w:asciiTheme="minorHAnsi" w:hAnsiTheme="minorHAnsi"/>
        </w:rPr>
        <w:t>poczyna się po zakończeniu okresu karencji</w:t>
      </w:r>
      <w:r w:rsidR="005F4F08" w:rsidRPr="00994493">
        <w:rPr>
          <w:rFonts w:asciiTheme="minorHAnsi" w:hAnsiTheme="minorHAnsi"/>
        </w:rPr>
        <w:t xml:space="preserve"> – dotyczy podmiotów, którym udzielona została pożyczka na podjęcie działalności gospodarczej</w:t>
      </w:r>
      <w:r w:rsidR="008E691A" w:rsidRPr="00994493">
        <w:rPr>
          <w:rFonts w:asciiTheme="minorHAnsi" w:hAnsiTheme="minorHAnsi"/>
        </w:rPr>
        <w:t>;</w:t>
      </w:r>
    </w:p>
    <w:p w14:paraId="005B5562" w14:textId="29839E36" w:rsidR="00B07628" w:rsidRPr="00994493" w:rsidRDefault="00B07628" w:rsidP="00D433F8">
      <w:pPr>
        <w:pStyle w:val="Akapitzlist"/>
        <w:numPr>
          <w:ilvl w:val="1"/>
          <w:numId w:val="9"/>
        </w:numPr>
        <w:spacing w:before="120" w:after="120" w:line="240" w:lineRule="auto"/>
        <w:ind w:left="709" w:hanging="425"/>
        <w:contextualSpacing w:val="0"/>
        <w:jc w:val="both"/>
        <w:rPr>
          <w:rFonts w:asciiTheme="minorHAnsi" w:hAnsiTheme="minorHAnsi"/>
        </w:rPr>
      </w:pPr>
      <w:r w:rsidRPr="00994493">
        <w:rPr>
          <w:rFonts w:asciiTheme="minorHAnsi" w:hAnsiTheme="minorHAnsi"/>
        </w:rPr>
        <w:t>nie</w:t>
      </w:r>
      <w:r w:rsidR="00AD7FCC" w:rsidRPr="00994493">
        <w:rPr>
          <w:rFonts w:asciiTheme="minorHAnsi" w:hAnsiTheme="minorHAnsi"/>
        </w:rPr>
        <w:t xml:space="preserve"> </w:t>
      </w:r>
      <w:r w:rsidR="008C7353">
        <w:rPr>
          <w:rFonts w:asciiTheme="minorHAnsi" w:hAnsiTheme="minorHAnsi"/>
        </w:rPr>
        <w:t>zalegać</w:t>
      </w:r>
      <w:r w:rsidRPr="00994493">
        <w:rPr>
          <w:rFonts w:asciiTheme="minorHAnsi" w:hAnsiTheme="minorHAnsi"/>
        </w:rPr>
        <w:t xml:space="preserve"> z opłacaniem należnych składek na ubezpieczenia społeczne, ubezpieczenie zdrowotne, Fundusz Pracy lub Fundusz Gwarantowanych Świadczeń Pracowniczych; </w:t>
      </w:r>
    </w:p>
    <w:p w14:paraId="4AE742CE" w14:textId="24C2F259" w:rsidR="00B07628" w:rsidRPr="00994493" w:rsidRDefault="00B07628" w:rsidP="00D433F8">
      <w:pPr>
        <w:pStyle w:val="Akapitzlist"/>
        <w:numPr>
          <w:ilvl w:val="1"/>
          <w:numId w:val="9"/>
        </w:numPr>
        <w:spacing w:before="120" w:after="120" w:line="240" w:lineRule="auto"/>
        <w:ind w:left="709" w:hanging="425"/>
        <w:contextualSpacing w:val="0"/>
        <w:jc w:val="both"/>
        <w:rPr>
          <w:rFonts w:asciiTheme="minorHAnsi" w:hAnsiTheme="minorHAnsi"/>
        </w:rPr>
      </w:pPr>
      <w:r w:rsidRPr="00994493">
        <w:rPr>
          <w:rFonts w:asciiTheme="minorHAnsi" w:hAnsiTheme="minorHAnsi"/>
        </w:rPr>
        <w:t xml:space="preserve">nie </w:t>
      </w:r>
      <w:r w:rsidR="008C7353">
        <w:rPr>
          <w:rFonts w:asciiTheme="minorHAnsi" w:hAnsiTheme="minorHAnsi"/>
        </w:rPr>
        <w:t>zalegać</w:t>
      </w:r>
      <w:r w:rsidRPr="00994493">
        <w:rPr>
          <w:rFonts w:asciiTheme="minorHAnsi" w:hAnsiTheme="minorHAnsi"/>
        </w:rPr>
        <w:t xml:space="preserve"> z opłacaniem innych danin publicznych; </w:t>
      </w:r>
    </w:p>
    <w:p w14:paraId="24FAA724" w14:textId="021D251F" w:rsidR="00B07628" w:rsidRPr="00994493" w:rsidRDefault="00B07628" w:rsidP="00D433F8">
      <w:pPr>
        <w:pStyle w:val="Akapitzlist"/>
        <w:numPr>
          <w:ilvl w:val="1"/>
          <w:numId w:val="9"/>
        </w:numPr>
        <w:spacing w:before="120" w:after="120" w:line="240" w:lineRule="auto"/>
        <w:ind w:left="709" w:hanging="425"/>
        <w:contextualSpacing w:val="0"/>
        <w:jc w:val="both"/>
        <w:rPr>
          <w:rFonts w:asciiTheme="minorHAnsi" w:hAnsiTheme="minorHAnsi"/>
        </w:rPr>
      </w:pPr>
      <w:r w:rsidRPr="00994493">
        <w:rPr>
          <w:rFonts w:asciiTheme="minorHAnsi" w:hAnsiTheme="minorHAnsi"/>
        </w:rPr>
        <w:t xml:space="preserve"> </w:t>
      </w:r>
      <w:r w:rsidR="008C7353">
        <w:rPr>
          <w:rFonts w:asciiTheme="minorHAnsi" w:hAnsiTheme="minorHAnsi"/>
        </w:rPr>
        <w:t>złożyć oświadczenie</w:t>
      </w:r>
      <w:r w:rsidR="00E84974">
        <w:rPr>
          <w:rFonts w:asciiTheme="minorHAnsi" w:hAnsiTheme="minorHAnsi"/>
        </w:rPr>
        <w:t xml:space="preserve"> o nie</w:t>
      </w:r>
      <w:r w:rsidR="008C7353">
        <w:rPr>
          <w:rFonts w:asciiTheme="minorHAnsi" w:hAnsiTheme="minorHAnsi"/>
        </w:rPr>
        <w:t xml:space="preserve">karalności  </w:t>
      </w:r>
      <w:r w:rsidRPr="00994493">
        <w:rPr>
          <w:rFonts w:asciiTheme="minorHAnsi" w:hAnsiTheme="minorHAnsi"/>
        </w:rPr>
        <w:t>za przestępstwa przeciwko obrotowi gospodarczemu, w rozumieniu ust</w:t>
      </w:r>
      <w:r w:rsidR="007E2A1C" w:rsidRPr="00994493">
        <w:rPr>
          <w:rFonts w:asciiTheme="minorHAnsi" w:hAnsiTheme="minorHAnsi"/>
        </w:rPr>
        <w:t xml:space="preserve">awy z dnia 6 czerwca 1997 r. </w:t>
      </w:r>
      <w:r w:rsidRPr="00994493">
        <w:rPr>
          <w:rFonts w:asciiTheme="minorHAnsi" w:hAnsiTheme="minorHAnsi"/>
        </w:rPr>
        <w:t>Kodeks karny</w:t>
      </w:r>
      <w:r w:rsidR="00884FF2" w:rsidRPr="00994493">
        <w:rPr>
          <w:rFonts w:asciiTheme="minorHAnsi" w:eastAsia="SimSun" w:hAnsiTheme="minorHAnsi"/>
          <w:lang w:eastAsia="pl-PL"/>
        </w:rPr>
        <w:t xml:space="preserve"> </w:t>
      </w:r>
      <w:r w:rsidRPr="00994493">
        <w:rPr>
          <w:rFonts w:asciiTheme="minorHAnsi" w:hAnsiTheme="minorHAnsi"/>
        </w:rPr>
        <w:t xml:space="preserve">lub ustawy </w:t>
      </w:r>
      <w:r w:rsidR="00463551" w:rsidRPr="00994493">
        <w:rPr>
          <w:rFonts w:asciiTheme="minorHAnsi" w:hAnsiTheme="minorHAnsi"/>
        </w:rPr>
        <w:t xml:space="preserve">z dnia 28 października 2002 r. </w:t>
      </w:r>
      <w:r w:rsidRPr="00994493">
        <w:rPr>
          <w:rFonts w:asciiTheme="minorHAnsi" w:hAnsiTheme="minorHAnsi"/>
        </w:rPr>
        <w:t>o</w:t>
      </w:r>
      <w:r w:rsidR="00B10987">
        <w:rPr>
          <w:rFonts w:asciiTheme="minorHAnsi" w:hAnsiTheme="minorHAnsi"/>
        </w:rPr>
        <w:t> </w:t>
      </w:r>
      <w:r w:rsidRPr="00994493">
        <w:rPr>
          <w:rFonts w:asciiTheme="minorHAnsi" w:hAnsiTheme="minorHAnsi"/>
        </w:rPr>
        <w:t>odpowiedzialności podmiotów zbiorowych za czyny zabronione pod groźbą kary</w:t>
      </w:r>
      <w:r w:rsidR="008C7353">
        <w:rPr>
          <w:rFonts w:asciiTheme="minorHAnsi" w:hAnsiTheme="minorHAnsi"/>
        </w:rPr>
        <w:t xml:space="preserve"> -</w:t>
      </w:r>
      <w:r w:rsidR="008C7353" w:rsidRPr="008C7353">
        <w:rPr>
          <w:rFonts w:asciiTheme="minorHAnsi" w:hAnsiTheme="minorHAnsi"/>
        </w:rPr>
        <w:t xml:space="preserve"> </w:t>
      </w:r>
      <w:r w:rsidR="008C7353" w:rsidRPr="00994493">
        <w:rPr>
          <w:rFonts w:asciiTheme="minorHAnsi" w:hAnsiTheme="minorHAnsi"/>
        </w:rPr>
        <w:t>w okresie 2 lat przed wystąpieniem z wnioskiem o pożyczkę</w:t>
      </w:r>
      <w:r w:rsidRPr="00994493">
        <w:rPr>
          <w:rFonts w:asciiTheme="minorHAnsi" w:hAnsiTheme="minorHAnsi"/>
        </w:rPr>
        <w:t xml:space="preserve">; </w:t>
      </w:r>
    </w:p>
    <w:p w14:paraId="3EEACAD3" w14:textId="598B6ADB" w:rsidR="00B07628" w:rsidRDefault="00C46846" w:rsidP="00D433F8">
      <w:pPr>
        <w:pStyle w:val="Akapitzlist"/>
        <w:numPr>
          <w:ilvl w:val="1"/>
          <w:numId w:val="9"/>
        </w:numPr>
        <w:spacing w:before="120" w:after="120" w:line="240" w:lineRule="auto"/>
        <w:ind w:left="709" w:hanging="425"/>
        <w:contextualSpacing w:val="0"/>
        <w:jc w:val="both"/>
        <w:rPr>
          <w:rFonts w:asciiTheme="minorHAnsi" w:hAnsiTheme="minorHAnsi"/>
        </w:rPr>
      </w:pPr>
      <w:r>
        <w:rPr>
          <w:rFonts w:asciiTheme="minorHAnsi" w:hAnsiTheme="minorHAnsi"/>
        </w:rPr>
        <w:t xml:space="preserve">nie przekroczyć granicy </w:t>
      </w:r>
      <w:r w:rsidRPr="00994493">
        <w:rPr>
          <w:rFonts w:asciiTheme="minorHAnsi" w:hAnsiTheme="minorHAnsi"/>
        </w:rPr>
        <w:t xml:space="preserve">200 tysięcy Euro pomocy </w:t>
      </w:r>
      <w:r w:rsidRPr="00994493">
        <w:rPr>
          <w:rFonts w:asciiTheme="minorHAnsi" w:hAnsiTheme="minorHAnsi"/>
          <w:i/>
        </w:rPr>
        <w:t>de minimis</w:t>
      </w:r>
      <w:r>
        <w:rPr>
          <w:rFonts w:asciiTheme="minorHAnsi" w:hAnsiTheme="minorHAnsi"/>
          <w:i/>
        </w:rPr>
        <w:t>,</w:t>
      </w:r>
      <w:r w:rsidRPr="00994493">
        <w:rPr>
          <w:rFonts w:asciiTheme="minorHAnsi" w:hAnsiTheme="minorHAnsi"/>
        </w:rPr>
        <w:t xml:space="preserve"> </w:t>
      </w:r>
      <w:r w:rsidR="00B07628" w:rsidRPr="00994493">
        <w:rPr>
          <w:rFonts w:asciiTheme="minorHAnsi" w:hAnsiTheme="minorHAnsi"/>
        </w:rPr>
        <w:t xml:space="preserve">w okresie </w:t>
      </w:r>
      <w:r w:rsidR="00376ABD" w:rsidRPr="00994493">
        <w:rPr>
          <w:rFonts w:asciiTheme="minorHAnsi" w:hAnsiTheme="minorHAnsi"/>
        </w:rPr>
        <w:t>trzech lat podatkowych</w:t>
      </w:r>
      <w:r>
        <w:rPr>
          <w:rFonts w:asciiTheme="minorHAnsi" w:hAnsiTheme="minorHAnsi"/>
        </w:rPr>
        <w:t>.</w:t>
      </w:r>
      <w:r w:rsidR="00AD7FCC" w:rsidRPr="00994493">
        <w:rPr>
          <w:rFonts w:asciiTheme="minorHAnsi" w:hAnsiTheme="minorHAnsi"/>
        </w:rPr>
        <w:t xml:space="preserve"> </w:t>
      </w:r>
      <w:r w:rsidR="00B07628" w:rsidRPr="00994493">
        <w:rPr>
          <w:rFonts w:asciiTheme="minorHAnsi" w:hAnsiTheme="minorHAnsi"/>
        </w:rPr>
        <w:t>j</w:t>
      </w:r>
      <w:r>
        <w:rPr>
          <w:rFonts w:asciiTheme="minorHAnsi" w:hAnsiTheme="minorHAnsi"/>
        </w:rPr>
        <w:t>,</w:t>
      </w:r>
      <w:r w:rsidR="00B07628" w:rsidRPr="00994493">
        <w:rPr>
          <w:rFonts w:asciiTheme="minorHAnsi" w:hAnsiTheme="minorHAnsi"/>
        </w:rPr>
        <w:t xml:space="preserve"> </w:t>
      </w:r>
      <w:r>
        <w:rPr>
          <w:rFonts w:asciiTheme="minorHAnsi" w:hAnsiTheme="minorHAnsi"/>
        </w:rPr>
        <w:t>(</w:t>
      </w:r>
      <w:r w:rsidR="00EC1E87" w:rsidRPr="00994493">
        <w:rPr>
          <w:rFonts w:asciiTheme="minorHAnsi" w:eastAsia="SimSun" w:hAnsiTheme="minorHAnsi"/>
          <w:lang w:eastAsia="pl-PL"/>
        </w:rPr>
        <w:t>100 tysięcy Euro</w:t>
      </w:r>
      <w:r>
        <w:rPr>
          <w:rFonts w:asciiTheme="minorHAnsi" w:eastAsia="SimSun" w:hAnsiTheme="minorHAnsi"/>
          <w:lang w:eastAsia="pl-PL"/>
        </w:rPr>
        <w:t xml:space="preserve"> -</w:t>
      </w:r>
      <w:r w:rsidR="00EC1E87" w:rsidRPr="00994493">
        <w:rPr>
          <w:rFonts w:asciiTheme="minorHAnsi" w:eastAsia="SimSun" w:hAnsiTheme="minorHAnsi"/>
          <w:lang w:eastAsia="pl-PL"/>
        </w:rPr>
        <w:t xml:space="preserve"> w przypadku podmiotu prowadzącego działalność gospodarczą w sektorze transportu drogowego towarów</w:t>
      </w:r>
      <w:r w:rsidR="00EC1E87">
        <w:rPr>
          <w:rFonts w:asciiTheme="minorHAnsi" w:eastAsia="SimSun" w:hAnsiTheme="minorHAnsi"/>
          <w:lang w:eastAsia="pl-PL"/>
        </w:rPr>
        <w:t>, 30 tysięcy Euro</w:t>
      </w:r>
      <w:r>
        <w:rPr>
          <w:rFonts w:asciiTheme="minorHAnsi" w:eastAsia="SimSun" w:hAnsiTheme="minorHAnsi"/>
          <w:lang w:eastAsia="pl-PL"/>
        </w:rPr>
        <w:t xml:space="preserve"> -</w:t>
      </w:r>
      <w:r w:rsidR="00EC1E87">
        <w:rPr>
          <w:rFonts w:asciiTheme="minorHAnsi" w:eastAsia="SimSun" w:hAnsiTheme="minorHAnsi"/>
          <w:lang w:eastAsia="pl-PL"/>
        </w:rPr>
        <w:t xml:space="preserve"> w </w:t>
      </w:r>
      <w:r w:rsidR="00EC1E87" w:rsidRPr="00556841">
        <w:rPr>
          <w:rFonts w:asciiTheme="minorHAnsi" w:eastAsia="SimSun" w:hAnsiTheme="minorHAnsi"/>
          <w:lang w:eastAsia="pl-PL"/>
        </w:rPr>
        <w:t>przypadku podmiotu prowadzącego działalność</w:t>
      </w:r>
      <w:r w:rsidR="00EC1E87">
        <w:rPr>
          <w:rFonts w:asciiTheme="minorHAnsi" w:eastAsia="SimSun" w:hAnsiTheme="minorHAnsi"/>
          <w:lang w:eastAsia="pl-PL"/>
        </w:rPr>
        <w:t xml:space="preserve"> w sektorze rybołówstwa lub 15 tysięcy Euro </w:t>
      </w:r>
      <w:r>
        <w:rPr>
          <w:rFonts w:asciiTheme="minorHAnsi" w:eastAsia="SimSun" w:hAnsiTheme="minorHAnsi"/>
          <w:lang w:eastAsia="pl-PL"/>
        </w:rPr>
        <w:t xml:space="preserve">- </w:t>
      </w:r>
      <w:r w:rsidR="00EC1E87">
        <w:rPr>
          <w:rFonts w:asciiTheme="minorHAnsi" w:eastAsia="SimSun" w:hAnsiTheme="minorHAnsi"/>
          <w:lang w:eastAsia="pl-PL"/>
        </w:rPr>
        <w:t>w przypadku podmiotu prowadzącego działalność w</w:t>
      </w:r>
      <w:r w:rsidR="00EC1E87" w:rsidRPr="00B04966">
        <w:rPr>
          <w:rFonts w:asciiTheme="minorHAnsi" w:eastAsia="SimSun" w:hAnsiTheme="minorHAnsi"/>
          <w:lang w:eastAsia="pl-PL"/>
        </w:rPr>
        <w:t xml:space="preserve"> zakresie podstawowej produkcji produktów rolnych</w:t>
      </w:r>
      <w:r>
        <w:rPr>
          <w:rFonts w:asciiTheme="minorHAnsi" w:eastAsia="SimSun" w:hAnsiTheme="minorHAnsi"/>
          <w:lang w:eastAsia="pl-PL"/>
        </w:rPr>
        <w:t>)</w:t>
      </w:r>
      <w:r w:rsidR="00EC1E87">
        <w:rPr>
          <w:rFonts w:asciiTheme="minorHAnsi" w:hAnsiTheme="minorHAnsi"/>
        </w:rPr>
        <w:t>;</w:t>
      </w:r>
      <w:r w:rsidR="00AA2796" w:rsidRPr="00994493">
        <w:rPr>
          <w:rFonts w:asciiTheme="minorHAnsi" w:hAnsiTheme="minorHAnsi"/>
        </w:rPr>
        <w:t xml:space="preserve"> </w:t>
      </w:r>
    </w:p>
    <w:p w14:paraId="5073C3B6" w14:textId="242D1476" w:rsidR="00BF11FC" w:rsidRPr="00BF11FC" w:rsidRDefault="00D458CA" w:rsidP="00D433F8">
      <w:pPr>
        <w:pStyle w:val="Akapitzlist"/>
        <w:numPr>
          <w:ilvl w:val="1"/>
          <w:numId w:val="9"/>
        </w:numPr>
        <w:spacing w:before="120" w:after="120" w:line="240" w:lineRule="auto"/>
        <w:ind w:left="709" w:hanging="425"/>
        <w:contextualSpacing w:val="0"/>
        <w:jc w:val="both"/>
        <w:rPr>
          <w:rFonts w:asciiTheme="minorHAnsi" w:hAnsiTheme="minorHAnsi"/>
        </w:rPr>
      </w:pPr>
      <w:r>
        <w:rPr>
          <w:rFonts w:asciiTheme="minorHAnsi" w:hAnsiTheme="minorHAnsi"/>
        </w:rPr>
        <w:t xml:space="preserve">zobowiązać </w:t>
      </w:r>
      <w:r w:rsidR="00B07628" w:rsidRPr="00994493">
        <w:rPr>
          <w:rFonts w:asciiTheme="minorHAnsi" w:hAnsiTheme="minorHAnsi"/>
        </w:rPr>
        <w:t>się do wykorzystania środków pożyczki zgodnie z przeznaczeniem</w:t>
      </w:r>
      <w:r w:rsidR="00BF11FC" w:rsidRPr="00BF11FC">
        <w:rPr>
          <w:rFonts w:asciiTheme="minorHAnsi" w:hAnsiTheme="minorHAnsi"/>
        </w:rPr>
        <w:t xml:space="preserve">, </w:t>
      </w:r>
      <w:r w:rsidR="004446C4">
        <w:rPr>
          <w:rFonts w:asciiTheme="minorHAnsi" w:hAnsiTheme="minorHAnsi"/>
        </w:rPr>
        <w:br/>
      </w:r>
      <w:r w:rsidR="00BF11FC" w:rsidRPr="00BF11FC">
        <w:rPr>
          <w:rFonts w:asciiTheme="minorHAnsi" w:hAnsiTheme="minorHAnsi"/>
        </w:rPr>
        <w:t>a w szczególności, że środki pożyczki nie będą wykorzystane na:</w:t>
      </w:r>
    </w:p>
    <w:p w14:paraId="04280CC4" w14:textId="77777777" w:rsidR="00BF11FC" w:rsidRPr="00BF11FC" w:rsidRDefault="00BF11FC" w:rsidP="00DA2B19">
      <w:pPr>
        <w:pStyle w:val="Akapitzlist"/>
        <w:numPr>
          <w:ilvl w:val="1"/>
          <w:numId w:val="32"/>
        </w:numPr>
        <w:spacing w:before="120" w:after="120" w:line="240" w:lineRule="auto"/>
        <w:ind w:left="1134" w:hanging="425"/>
        <w:contextualSpacing w:val="0"/>
        <w:jc w:val="both"/>
        <w:rPr>
          <w:rFonts w:asciiTheme="minorHAnsi" w:hAnsiTheme="minorHAnsi"/>
        </w:rPr>
      </w:pPr>
      <w:r w:rsidRPr="00BF11FC">
        <w:rPr>
          <w:rFonts w:asciiTheme="minorHAnsi" w:hAnsiTheme="minorHAnsi"/>
        </w:rPr>
        <w:t>zakup od współmałżonka, osób pozostających z wnioskodawcą we wspólnym gospodarstwie domowym oraz od najbliższych członków rodziny, tj. rodziców, dziadków, dzieci, rodzeństwa;</w:t>
      </w:r>
    </w:p>
    <w:p w14:paraId="0F7E610C" w14:textId="77777777" w:rsidR="00B07628" w:rsidRPr="00F937B0" w:rsidRDefault="00BF11FC" w:rsidP="00DA2B19">
      <w:pPr>
        <w:pStyle w:val="Akapitzlist"/>
        <w:numPr>
          <w:ilvl w:val="1"/>
          <w:numId w:val="32"/>
        </w:numPr>
        <w:spacing w:before="120" w:after="120" w:line="240" w:lineRule="auto"/>
        <w:ind w:left="1134" w:hanging="425"/>
        <w:contextualSpacing w:val="0"/>
        <w:jc w:val="both"/>
        <w:rPr>
          <w:rFonts w:asciiTheme="minorHAnsi" w:hAnsiTheme="minorHAnsi"/>
        </w:rPr>
      </w:pPr>
      <w:r w:rsidRPr="00BF11FC">
        <w:rPr>
          <w:rFonts w:asciiTheme="minorHAnsi" w:hAnsiTheme="minorHAnsi"/>
        </w:rPr>
        <w:lastRenderedPageBreak/>
        <w:t>zakup środka transportu przeznaczonego do transportu drogowego towarów</w:t>
      </w:r>
      <w:r w:rsidR="00D959DA">
        <w:rPr>
          <w:rFonts w:asciiTheme="minorHAnsi" w:hAnsiTheme="minorHAnsi"/>
        </w:rPr>
        <w:t xml:space="preserve"> oraz elementów z nim związanych</w:t>
      </w:r>
      <w:r w:rsidR="00191638">
        <w:rPr>
          <w:rFonts w:asciiTheme="minorHAnsi" w:hAnsiTheme="minorHAnsi"/>
        </w:rPr>
        <w:t xml:space="preserve"> –</w:t>
      </w:r>
      <w:r w:rsidR="000A5AB8" w:rsidRPr="000A5AB8">
        <w:rPr>
          <w:rFonts w:asciiTheme="minorHAnsi" w:hAnsiTheme="minorHAnsi"/>
        </w:rPr>
        <w:t xml:space="preserve"> </w:t>
      </w:r>
      <w:r w:rsidR="006E1EC5">
        <w:rPr>
          <w:rFonts w:asciiTheme="minorHAnsi" w:hAnsiTheme="minorHAnsi"/>
        </w:rPr>
        <w:t>w przypadku gdy</w:t>
      </w:r>
      <w:r w:rsidR="00191638">
        <w:rPr>
          <w:rFonts w:asciiTheme="minorHAnsi" w:hAnsiTheme="minorHAnsi"/>
        </w:rPr>
        <w:t xml:space="preserve"> </w:t>
      </w:r>
      <w:r w:rsidR="000A5AB8">
        <w:rPr>
          <w:rFonts w:asciiTheme="minorHAnsi" w:hAnsiTheme="minorHAnsi"/>
        </w:rPr>
        <w:t>działalność gospodarcza dotyczy drogowego transportu towarów</w:t>
      </w:r>
      <w:r w:rsidRPr="00BF11FC">
        <w:rPr>
          <w:rFonts w:asciiTheme="minorHAnsi" w:hAnsiTheme="minorHAnsi"/>
        </w:rPr>
        <w:t>;</w:t>
      </w:r>
    </w:p>
    <w:p w14:paraId="7E5DB26B" w14:textId="7D700F29" w:rsidR="00B07628" w:rsidRPr="00994493" w:rsidRDefault="00D458CA" w:rsidP="00D433F8">
      <w:pPr>
        <w:pStyle w:val="Akapitzlist"/>
        <w:numPr>
          <w:ilvl w:val="1"/>
          <w:numId w:val="9"/>
        </w:numPr>
        <w:spacing w:before="120" w:after="120" w:line="240" w:lineRule="auto"/>
        <w:ind w:left="709" w:hanging="425"/>
        <w:contextualSpacing w:val="0"/>
        <w:jc w:val="both"/>
        <w:rPr>
          <w:rFonts w:asciiTheme="minorHAnsi" w:hAnsiTheme="minorHAnsi"/>
        </w:rPr>
      </w:pPr>
      <w:r>
        <w:rPr>
          <w:rFonts w:asciiTheme="minorHAnsi" w:hAnsiTheme="minorHAnsi"/>
        </w:rPr>
        <w:t>zobowiązać się do poddawania się</w:t>
      </w:r>
      <w:r w:rsidR="00B07628" w:rsidRPr="00994493">
        <w:rPr>
          <w:rFonts w:asciiTheme="minorHAnsi" w:hAnsiTheme="minorHAnsi"/>
        </w:rPr>
        <w:t xml:space="preserve"> kontroli, w tym kontroli w siedzibie pożyczkobiorcy dokonywanej przez </w:t>
      </w:r>
      <w:proofErr w:type="spellStart"/>
      <w:r w:rsidR="00B07628" w:rsidRPr="00994493">
        <w:rPr>
          <w:rFonts w:asciiTheme="minorHAnsi" w:hAnsiTheme="minorHAnsi"/>
        </w:rPr>
        <w:t>M</w:t>
      </w:r>
      <w:r w:rsidR="00F937B0">
        <w:rPr>
          <w:rFonts w:asciiTheme="minorHAnsi" w:hAnsiTheme="minorHAnsi"/>
        </w:rPr>
        <w:t>R</w:t>
      </w:r>
      <w:r w:rsidR="00B07628" w:rsidRPr="00994493">
        <w:rPr>
          <w:rFonts w:asciiTheme="minorHAnsi" w:hAnsiTheme="minorHAnsi"/>
        </w:rPr>
        <w:t>PiPS</w:t>
      </w:r>
      <w:proofErr w:type="spellEnd"/>
      <w:r w:rsidR="00B07628" w:rsidRPr="00994493">
        <w:rPr>
          <w:rFonts w:asciiTheme="minorHAnsi" w:hAnsiTheme="minorHAnsi"/>
        </w:rPr>
        <w:t xml:space="preserve">, BGK, </w:t>
      </w:r>
      <w:r w:rsidR="009512A1" w:rsidRPr="00994493">
        <w:rPr>
          <w:rFonts w:asciiTheme="minorHAnsi" w:hAnsiTheme="minorHAnsi"/>
        </w:rPr>
        <w:t>pośrednik</w:t>
      </w:r>
      <w:r w:rsidR="00B07628" w:rsidRPr="00994493">
        <w:rPr>
          <w:rFonts w:asciiTheme="minorHAnsi" w:hAnsiTheme="minorHAnsi"/>
        </w:rPr>
        <w:t xml:space="preserve">a finansowego </w:t>
      </w:r>
      <w:r w:rsidR="00DF3D80">
        <w:rPr>
          <w:rFonts w:asciiTheme="minorHAnsi" w:hAnsiTheme="minorHAnsi"/>
        </w:rPr>
        <w:t xml:space="preserve"> lub</w:t>
      </w:r>
      <w:r w:rsidR="00DF3D80" w:rsidRPr="00994493">
        <w:rPr>
          <w:rFonts w:asciiTheme="minorHAnsi" w:hAnsiTheme="minorHAnsi"/>
        </w:rPr>
        <w:t xml:space="preserve"> </w:t>
      </w:r>
      <w:r w:rsidR="00B07628" w:rsidRPr="00994493">
        <w:rPr>
          <w:rFonts w:asciiTheme="minorHAnsi" w:hAnsiTheme="minorHAnsi"/>
        </w:rPr>
        <w:t>inne uprawnione podmioty w zakresie prawidłowości wykorzystania ś</w:t>
      </w:r>
      <w:r w:rsidR="00463551" w:rsidRPr="00994493">
        <w:rPr>
          <w:rFonts w:asciiTheme="minorHAnsi" w:hAnsiTheme="minorHAnsi"/>
        </w:rPr>
        <w:t>rodków pożyczki oraz zapewni</w:t>
      </w:r>
      <w:r w:rsidR="00E84974">
        <w:rPr>
          <w:rFonts w:asciiTheme="minorHAnsi" w:hAnsiTheme="minorHAnsi"/>
        </w:rPr>
        <w:t>enia</w:t>
      </w:r>
      <w:r w:rsidR="00463551" w:rsidRPr="00994493">
        <w:rPr>
          <w:rFonts w:asciiTheme="minorHAnsi" w:hAnsiTheme="minorHAnsi"/>
        </w:rPr>
        <w:t xml:space="preserve"> </w:t>
      </w:r>
      <w:r w:rsidR="00B07628" w:rsidRPr="00994493">
        <w:rPr>
          <w:rFonts w:asciiTheme="minorHAnsi" w:hAnsiTheme="minorHAnsi"/>
        </w:rPr>
        <w:t>w czasie tej kontroli prawo wglądu we wszys</w:t>
      </w:r>
      <w:r w:rsidR="00463551" w:rsidRPr="00994493">
        <w:rPr>
          <w:rFonts w:asciiTheme="minorHAnsi" w:hAnsiTheme="minorHAnsi"/>
        </w:rPr>
        <w:t xml:space="preserve">tkie dokumenty i dane związane </w:t>
      </w:r>
      <w:r w:rsidR="00B07628" w:rsidRPr="00994493">
        <w:rPr>
          <w:rFonts w:asciiTheme="minorHAnsi" w:hAnsiTheme="minorHAnsi"/>
        </w:rPr>
        <w:t>z udzieloną pożyczką i przedmiotem finansowania ze środków pożyczki;</w:t>
      </w:r>
    </w:p>
    <w:p w14:paraId="6B92A163" w14:textId="6AB4BE4F" w:rsidR="00B07628" w:rsidRPr="00994493" w:rsidRDefault="00E84974" w:rsidP="00D433F8">
      <w:pPr>
        <w:pStyle w:val="Akapitzlist"/>
        <w:numPr>
          <w:ilvl w:val="1"/>
          <w:numId w:val="9"/>
        </w:numPr>
        <w:spacing w:before="120" w:after="120" w:line="240" w:lineRule="auto"/>
        <w:ind w:left="709" w:hanging="425"/>
        <w:contextualSpacing w:val="0"/>
        <w:jc w:val="both"/>
        <w:rPr>
          <w:rFonts w:asciiTheme="minorHAnsi" w:hAnsiTheme="minorHAnsi"/>
        </w:rPr>
      </w:pPr>
      <w:r>
        <w:rPr>
          <w:rFonts w:asciiTheme="minorHAnsi" w:hAnsiTheme="minorHAnsi"/>
        </w:rPr>
        <w:t>zobowiązać</w:t>
      </w:r>
      <w:r w:rsidR="00B07628" w:rsidRPr="00994493">
        <w:rPr>
          <w:rFonts w:asciiTheme="minorHAnsi" w:hAnsiTheme="minorHAnsi"/>
        </w:rPr>
        <w:t xml:space="preserve"> się do przechowywania dokumentacji związanej z udzieloną pożyczką </w:t>
      </w:r>
      <w:r w:rsidR="00B07628" w:rsidRPr="00994493">
        <w:rPr>
          <w:rFonts w:asciiTheme="minorHAnsi" w:hAnsiTheme="minorHAnsi"/>
        </w:rPr>
        <w:br/>
        <w:t>i przedmiotem finansowania ze środków pożyczki przez okres 10 lat od podpisania umowy pożyczki, w sposób zapewniający poufność i bezpieczeństwo</w:t>
      </w:r>
      <w:r w:rsidR="00BD364A" w:rsidRPr="00994493">
        <w:rPr>
          <w:rFonts w:asciiTheme="minorHAnsi" w:hAnsiTheme="minorHAnsi"/>
        </w:rPr>
        <w:t>.</w:t>
      </w:r>
    </w:p>
    <w:p w14:paraId="7346502B" w14:textId="77777777" w:rsidR="00CF7205" w:rsidRPr="00F00AA6" w:rsidRDefault="007D2C6B" w:rsidP="00DA2B19">
      <w:pPr>
        <w:pStyle w:val="Akapitzlist"/>
        <w:numPr>
          <w:ilvl w:val="0"/>
          <w:numId w:val="36"/>
        </w:numPr>
        <w:spacing w:before="120" w:after="120" w:line="240" w:lineRule="auto"/>
        <w:ind w:left="284" w:hanging="284"/>
        <w:contextualSpacing w:val="0"/>
        <w:jc w:val="both"/>
        <w:rPr>
          <w:rFonts w:asciiTheme="minorHAnsi" w:eastAsia="Times New Roman" w:hAnsiTheme="minorHAnsi"/>
          <w:lang w:eastAsia="pl-PL"/>
        </w:rPr>
      </w:pPr>
      <w:r w:rsidRPr="00F00AA6">
        <w:rPr>
          <w:rFonts w:asciiTheme="minorHAnsi" w:eastAsia="Times New Roman" w:hAnsiTheme="minorHAnsi"/>
          <w:lang w:eastAsia="pl-PL"/>
        </w:rPr>
        <w:t xml:space="preserve">W przypadku ubiegania się o pożyczkę u innego pośrednika finansowego niż tego, który udzielił pożyczki na podjęcie działalności gospodarczej, </w:t>
      </w:r>
      <w:r w:rsidR="00E16087" w:rsidRPr="00F00AA6">
        <w:rPr>
          <w:rFonts w:asciiTheme="minorHAnsi" w:eastAsia="Times New Roman" w:hAnsiTheme="minorHAnsi"/>
          <w:lang w:eastAsia="pl-PL"/>
        </w:rPr>
        <w:t>ubiegający się o pożyczkę</w:t>
      </w:r>
      <w:r w:rsidRPr="00F00AA6">
        <w:rPr>
          <w:rFonts w:asciiTheme="minorHAnsi" w:eastAsia="Times New Roman" w:hAnsiTheme="minorHAnsi"/>
          <w:lang w:eastAsia="pl-PL"/>
        </w:rPr>
        <w:t xml:space="preserve"> </w:t>
      </w:r>
      <w:r w:rsidR="00FB64C0" w:rsidRPr="00F00AA6">
        <w:rPr>
          <w:rFonts w:asciiTheme="minorHAnsi" w:eastAsia="Times New Roman" w:hAnsiTheme="minorHAnsi"/>
          <w:lang w:eastAsia="pl-PL"/>
        </w:rPr>
        <w:t xml:space="preserve">przedkłada </w:t>
      </w:r>
      <w:r w:rsidR="00746A1E" w:rsidRPr="00F00AA6">
        <w:rPr>
          <w:rFonts w:asciiTheme="minorHAnsi" w:eastAsia="Times New Roman" w:hAnsiTheme="minorHAnsi"/>
          <w:lang w:eastAsia="pl-PL"/>
        </w:rPr>
        <w:t>pośrednikowi</w:t>
      </w:r>
      <w:r w:rsidR="00CF7205" w:rsidRPr="00F00AA6">
        <w:rPr>
          <w:rFonts w:asciiTheme="minorHAnsi" w:eastAsia="Times New Roman" w:hAnsiTheme="minorHAnsi"/>
          <w:lang w:eastAsia="pl-PL"/>
        </w:rPr>
        <w:t>:</w:t>
      </w:r>
    </w:p>
    <w:p w14:paraId="6B7E6F8A" w14:textId="77777777" w:rsidR="00CF7205" w:rsidRPr="00F00AA6" w:rsidRDefault="00770C53" w:rsidP="00DA2B19">
      <w:pPr>
        <w:pStyle w:val="Akapitzlist"/>
        <w:numPr>
          <w:ilvl w:val="0"/>
          <w:numId w:val="37"/>
        </w:numPr>
        <w:spacing w:before="120" w:after="120" w:line="240" w:lineRule="auto"/>
        <w:ind w:left="709" w:hanging="425"/>
        <w:contextualSpacing w:val="0"/>
        <w:jc w:val="both"/>
        <w:rPr>
          <w:rFonts w:asciiTheme="minorHAnsi" w:eastAsia="Times New Roman" w:hAnsiTheme="minorHAnsi"/>
          <w:lang w:eastAsia="pl-PL"/>
        </w:rPr>
      </w:pPr>
      <w:r w:rsidRPr="00F00AA6">
        <w:rPr>
          <w:rFonts w:asciiTheme="minorHAnsi" w:eastAsia="Times New Roman" w:hAnsiTheme="minorHAnsi"/>
          <w:lang w:eastAsia="pl-PL"/>
        </w:rPr>
        <w:t>umow</w:t>
      </w:r>
      <w:r w:rsidR="00746A1E" w:rsidRPr="00F00AA6">
        <w:rPr>
          <w:rFonts w:asciiTheme="minorHAnsi" w:eastAsia="Times New Roman" w:hAnsiTheme="minorHAnsi"/>
          <w:lang w:eastAsia="pl-PL"/>
        </w:rPr>
        <w:t>ę</w:t>
      </w:r>
      <w:r w:rsidRPr="00F00AA6">
        <w:rPr>
          <w:rFonts w:asciiTheme="minorHAnsi" w:eastAsia="Times New Roman" w:hAnsiTheme="minorHAnsi"/>
          <w:lang w:eastAsia="pl-PL"/>
        </w:rPr>
        <w:t xml:space="preserve"> pożyczki na podjęcie działalności gospodarczej</w:t>
      </w:r>
      <w:r w:rsidR="00746A1E" w:rsidRPr="00F00AA6">
        <w:rPr>
          <w:rFonts w:asciiTheme="minorHAnsi" w:eastAsia="Times New Roman" w:hAnsiTheme="minorHAnsi"/>
          <w:lang w:eastAsia="pl-PL"/>
        </w:rPr>
        <w:t xml:space="preserve"> wraz z harmonogramem spłaty;</w:t>
      </w:r>
    </w:p>
    <w:p w14:paraId="6C89ECF4" w14:textId="77777777" w:rsidR="005B1844" w:rsidRDefault="00322831" w:rsidP="00DA2B19">
      <w:pPr>
        <w:pStyle w:val="Akapitzlist"/>
        <w:numPr>
          <w:ilvl w:val="0"/>
          <w:numId w:val="37"/>
        </w:numPr>
        <w:spacing w:before="120" w:after="120" w:line="240" w:lineRule="auto"/>
        <w:ind w:left="709" w:hanging="425"/>
        <w:contextualSpacing w:val="0"/>
        <w:jc w:val="both"/>
        <w:rPr>
          <w:rFonts w:asciiTheme="minorHAnsi" w:eastAsia="Times New Roman" w:hAnsiTheme="minorHAnsi"/>
          <w:lang w:eastAsia="pl-PL"/>
        </w:rPr>
      </w:pPr>
      <w:r w:rsidRPr="00F00AA6">
        <w:rPr>
          <w:rFonts w:asciiTheme="minorHAnsi" w:eastAsia="Times New Roman" w:hAnsiTheme="minorHAnsi"/>
          <w:lang w:eastAsia="pl-PL"/>
        </w:rPr>
        <w:t>potwierdzenie</w:t>
      </w:r>
      <w:r w:rsidR="002336C2" w:rsidRPr="00F00AA6">
        <w:rPr>
          <w:rFonts w:asciiTheme="minorHAnsi" w:eastAsia="Times New Roman" w:hAnsiTheme="minorHAnsi"/>
          <w:lang w:eastAsia="pl-PL"/>
        </w:rPr>
        <w:t xml:space="preserve">, że </w:t>
      </w:r>
      <w:r w:rsidR="00F40746" w:rsidRPr="00F00AA6">
        <w:rPr>
          <w:rFonts w:asciiTheme="minorHAnsi" w:eastAsia="Times New Roman" w:hAnsiTheme="minorHAnsi"/>
          <w:lang w:eastAsia="pl-PL"/>
        </w:rPr>
        <w:t xml:space="preserve">nie </w:t>
      </w:r>
      <w:r w:rsidRPr="00F00AA6">
        <w:rPr>
          <w:rFonts w:asciiTheme="minorHAnsi" w:eastAsia="Times New Roman" w:hAnsiTheme="minorHAnsi"/>
          <w:lang w:eastAsia="pl-PL"/>
        </w:rPr>
        <w:t>zalega</w:t>
      </w:r>
      <w:r w:rsidR="00F40746" w:rsidRPr="00F00AA6">
        <w:rPr>
          <w:rFonts w:asciiTheme="minorHAnsi" w:eastAsia="Times New Roman" w:hAnsiTheme="minorHAnsi"/>
          <w:lang w:eastAsia="pl-PL"/>
        </w:rPr>
        <w:t xml:space="preserve"> ze spłatą</w:t>
      </w:r>
      <w:r w:rsidR="00A427BA" w:rsidRPr="00F00AA6">
        <w:rPr>
          <w:rFonts w:asciiTheme="minorHAnsi" w:eastAsia="Times New Roman" w:hAnsiTheme="minorHAnsi"/>
          <w:lang w:eastAsia="pl-PL"/>
        </w:rPr>
        <w:t xml:space="preserve"> rat</w:t>
      </w:r>
      <w:r w:rsidR="00F40746" w:rsidRPr="00F00AA6">
        <w:rPr>
          <w:rFonts w:asciiTheme="minorHAnsi" w:eastAsia="Times New Roman" w:hAnsiTheme="minorHAnsi"/>
          <w:lang w:eastAsia="pl-PL"/>
        </w:rPr>
        <w:t xml:space="preserve"> </w:t>
      </w:r>
      <w:r w:rsidR="00C13B8D" w:rsidRPr="00F00AA6">
        <w:rPr>
          <w:rFonts w:asciiTheme="minorHAnsi" w:eastAsia="Times New Roman" w:hAnsiTheme="minorHAnsi"/>
          <w:lang w:eastAsia="pl-PL"/>
        </w:rPr>
        <w:t xml:space="preserve">pożyczki na </w:t>
      </w:r>
      <w:r w:rsidR="002336C2" w:rsidRPr="00F00AA6">
        <w:rPr>
          <w:rFonts w:asciiTheme="minorHAnsi" w:eastAsia="Times New Roman" w:hAnsiTheme="minorHAnsi"/>
          <w:lang w:eastAsia="pl-PL"/>
        </w:rPr>
        <w:t>podjęcie</w:t>
      </w:r>
      <w:r w:rsidR="00C13B8D" w:rsidRPr="00F00AA6">
        <w:rPr>
          <w:rFonts w:asciiTheme="minorHAnsi" w:eastAsia="Times New Roman" w:hAnsiTheme="minorHAnsi"/>
          <w:lang w:eastAsia="pl-PL"/>
        </w:rPr>
        <w:t xml:space="preserve"> działalności</w:t>
      </w:r>
      <w:r w:rsidR="00A427BA" w:rsidRPr="00F00AA6">
        <w:rPr>
          <w:rFonts w:asciiTheme="minorHAnsi" w:eastAsia="Times New Roman" w:hAnsiTheme="minorHAnsi"/>
          <w:lang w:eastAsia="pl-PL"/>
        </w:rPr>
        <w:t xml:space="preserve"> gospodarczej</w:t>
      </w:r>
      <w:r w:rsidR="00746A1E" w:rsidRPr="00F00AA6">
        <w:rPr>
          <w:rFonts w:asciiTheme="minorHAnsi" w:eastAsia="Times New Roman" w:hAnsiTheme="minorHAnsi"/>
          <w:lang w:eastAsia="pl-PL"/>
        </w:rPr>
        <w:t>, wydane przez pośrednika finansowego, który udzielił pożyczki na podjęcie działalności gospodarczej</w:t>
      </w:r>
      <w:r w:rsidR="00C13B8D" w:rsidRPr="00F00AA6">
        <w:rPr>
          <w:rFonts w:asciiTheme="minorHAnsi" w:eastAsia="Times New Roman" w:hAnsiTheme="minorHAnsi"/>
          <w:lang w:eastAsia="pl-PL"/>
        </w:rPr>
        <w:t>.</w:t>
      </w:r>
    </w:p>
    <w:p w14:paraId="0254352B" w14:textId="77777777" w:rsidR="0017194D" w:rsidRPr="00994493" w:rsidRDefault="0017194D"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12</w:t>
      </w:r>
    </w:p>
    <w:p w14:paraId="73887514" w14:textId="77777777" w:rsidR="00F4798E" w:rsidRPr="00994493" w:rsidRDefault="009A6411" w:rsidP="00D433F8">
      <w:pPr>
        <w:pStyle w:val="Akapitzlist"/>
        <w:numPr>
          <w:ilvl w:val="3"/>
          <w:numId w:val="13"/>
        </w:numPr>
        <w:spacing w:before="120" w:after="120" w:line="240" w:lineRule="auto"/>
        <w:ind w:left="284" w:hanging="284"/>
        <w:contextualSpacing w:val="0"/>
        <w:jc w:val="both"/>
        <w:rPr>
          <w:rFonts w:asciiTheme="minorHAnsi" w:hAnsiTheme="minorHAnsi"/>
        </w:rPr>
      </w:pPr>
      <w:r w:rsidRPr="00994493">
        <w:rPr>
          <w:rFonts w:asciiTheme="minorHAnsi" w:hAnsiTheme="minorHAnsi"/>
        </w:rPr>
        <w:t xml:space="preserve">Ubiegający się o pożyczkę na utworzenie stanowiska pracy składa wniosek o pożyczkę wraz </w:t>
      </w:r>
      <w:r w:rsidR="00463551" w:rsidRPr="00994493">
        <w:rPr>
          <w:rFonts w:asciiTheme="minorHAnsi" w:hAnsiTheme="minorHAnsi"/>
        </w:rPr>
        <w:br/>
      </w:r>
      <w:r w:rsidRPr="00994493">
        <w:rPr>
          <w:rFonts w:asciiTheme="minorHAnsi" w:hAnsiTheme="minorHAnsi"/>
        </w:rPr>
        <w:t>z następującymi dokumentami</w:t>
      </w:r>
      <w:r w:rsidR="00AD7FCC" w:rsidRPr="00994493">
        <w:rPr>
          <w:rFonts w:asciiTheme="minorHAnsi" w:hAnsiTheme="minorHAnsi"/>
        </w:rPr>
        <w:t xml:space="preserve"> i/lub informacjami</w:t>
      </w:r>
      <w:r w:rsidRPr="00994493">
        <w:rPr>
          <w:rFonts w:asciiTheme="minorHAnsi" w:hAnsiTheme="minorHAnsi"/>
        </w:rPr>
        <w:t>:</w:t>
      </w:r>
    </w:p>
    <w:p w14:paraId="550084E4" w14:textId="77777777" w:rsidR="00F4798E" w:rsidRPr="00994493" w:rsidRDefault="0017194D" w:rsidP="00D433F8">
      <w:pPr>
        <w:pStyle w:val="Akapitzlist"/>
        <w:numPr>
          <w:ilvl w:val="0"/>
          <w:numId w:val="17"/>
        </w:numPr>
        <w:tabs>
          <w:tab w:val="left" w:pos="426"/>
        </w:tabs>
        <w:spacing w:before="120" w:after="120" w:line="240" w:lineRule="auto"/>
        <w:ind w:left="709" w:hanging="425"/>
        <w:contextualSpacing w:val="0"/>
        <w:jc w:val="both"/>
        <w:rPr>
          <w:rFonts w:asciiTheme="minorHAnsi" w:hAnsiTheme="minorHAnsi"/>
        </w:rPr>
      </w:pPr>
      <w:r w:rsidRPr="00994493">
        <w:rPr>
          <w:rFonts w:asciiTheme="minorHAnsi" w:hAnsiTheme="minorHAnsi"/>
        </w:rPr>
        <w:t>kosztorys</w:t>
      </w:r>
      <w:r w:rsidR="00AD7FCC" w:rsidRPr="00994493">
        <w:rPr>
          <w:rFonts w:asciiTheme="minorHAnsi" w:hAnsiTheme="minorHAnsi"/>
        </w:rPr>
        <w:t>em</w:t>
      </w:r>
      <w:r w:rsidRPr="00994493">
        <w:rPr>
          <w:rFonts w:asciiTheme="minorHAnsi" w:hAnsiTheme="minorHAnsi"/>
        </w:rPr>
        <w:t xml:space="preserve"> dotycząc</w:t>
      </w:r>
      <w:r w:rsidR="00E3190F" w:rsidRPr="00994493">
        <w:rPr>
          <w:rFonts w:asciiTheme="minorHAnsi" w:hAnsiTheme="minorHAnsi"/>
        </w:rPr>
        <w:t>ym</w:t>
      </w:r>
      <w:r w:rsidRPr="00994493">
        <w:rPr>
          <w:rFonts w:asciiTheme="minorHAnsi" w:hAnsiTheme="minorHAnsi"/>
        </w:rPr>
        <w:t xml:space="preserve"> tworzonego stanowiska pracy;</w:t>
      </w:r>
    </w:p>
    <w:p w14:paraId="0FF6FCB7" w14:textId="77777777" w:rsidR="00F4798E" w:rsidRPr="00994493" w:rsidRDefault="00793D69" w:rsidP="00D433F8">
      <w:pPr>
        <w:pStyle w:val="Akapitzlist"/>
        <w:numPr>
          <w:ilvl w:val="0"/>
          <w:numId w:val="17"/>
        </w:numPr>
        <w:spacing w:before="120" w:after="120" w:line="240" w:lineRule="auto"/>
        <w:ind w:left="709" w:hanging="425"/>
        <w:contextualSpacing w:val="0"/>
        <w:jc w:val="both"/>
        <w:rPr>
          <w:rFonts w:asciiTheme="minorHAnsi" w:hAnsiTheme="minorHAnsi"/>
        </w:rPr>
      </w:pPr>
      <w:r w:rsidRPr="00994493">
        <w:rPr>
          <w:rFonts w:asciiTheme="minorHAnsi" w:hAnsiTheme="minorHAnsi"/>
        </w:rPr>
        <w:t>aktualną informacją o sytuacji ekonomiczno-finansowej osoby</w:t>
      </w:r>
      <w:r w:rsidR="00A81155" w:rsidRPr="00994493">
        <w:rPr>
          <w:rFonts w:asciiTheme="minorHAnsi" w:hAnsiTheme="minorHAnsi"/>
        </w:rPr>
        <w:t>/podmiot</w:t>
      </w:r>
      <w:r w:rsidR="006B62B8">
        <w:rPr>
          <w:rFonts w:asciiTheme="minorHAnsi" w:hAnsiTheme="minorHAnsi"/>
        </w:rPr>
        <w:t>u</w:t>
      </w:r>
      <w:r w:rsidRPr="00994493">
        <w:rPr>
          <w:rFonts w:asciiTheme="minorHAnsi" w:hAnsiTheme="minorHAnsi"/>
        </w:rPr>
        <w:t xml:space="preserve"> lub osób ubiegających się wspólnie o pożyczkę</w:t>
      </w:r>
      <w:r w:rsidR="00463551" w:rsidRPr="00994493">
        <w:rPr>
          <w:rFonts w:asciiTheme="minorHAnsi" w:hAnsiTheme="minorHAnsi"/>
        </w:rPr>
        <w:t xml:space="preserve"> na utworzenia stanowiska pracy;</w:t>
      </w:r>
      <w:r w:rsidRPr="00994493">
        <w:rPr>
          <w:rFonts w:asciiTheme="minorHAnsi" w:hAnsiTheme="minorHAnsi"/>
        </w:rPr>
        <w:t xml:space="preserve"> </w:t>
      </w:r>
      <w:r w:rsidR="00362D67">
        <w:rPr>
          <w:rFonts w:asciiTheme="minorHAnsi" w:hAnsiTheme="minorHAnsi"/>
        </w:rPr>
        <w:t xml:space="preserve">w </w:t>
      </w:r>
      <w:r w:rsidR="00AF3D40" w:rsidRPr="00994493">
        <w:rPr>
          <w:rFonts w:asciiTheme="minorHAnsi" w:hAnsiTheme="minorHAnsi"/>
        </w:rPr>
        <w:t>przypadku podmiotu korzystającego z pożyczki na podjęcie działalności gospodarczej udzielonej nie wcześniej niż 6 miesięcy przed złożeniem wniosku o pożyczkę na utworzenie stanowiska pracy dokonuje on aktualizacji danych i informacji zawartych we wniosku o pożyczkę na pod</w:t>
      </w:r>
      <w:r w:rsidR="00421449" w:rsidRPr="00994493">
        <w:rPr>
          <w:rFonts w:asciiTheme="minorHAnsi" w:hAnsiTheme="minorHAnsi"/>
        </w:rPr>
        <w:t xml:space="preserve">jęcie działalności gospodarczej, </w:t>
      </w:r>
      <w:r w:rsidR="002978B3" w:rsidRPr="00994493">
        <w:rPr>
          <w:rFonts w:asciiTheme="minorHAnsi" w:hAnsiTheme="minorHAnsi"/>
        </w:rPr>
        <w:t xml:space="preserve">z </w:t>
      </w:r>
      <w:r w:rsidR="00113D07" w:rsidRPr="00994493">
        <w:rPr>
          <w:rFonts w:asciiTheme="minorHAnsi" w:hAnsiTheme="minorHAnsi"/>
        </w:rPr>
        <w:t>uwzględnieniem postanowień</w:t>
      </w:r>
      <w:r w:rsidR="00701105" w:rsidRPr="00994493">
        <w:rPr>
          <w:rFonts w:asciiTheme="minorHAnsi" w:hAnsiTheme="minorHAnsi"/>
        </w:rPr>
        <w:t xml:space="preserve"> pkt 3;</w:t>
      </w:r>
      <w:r w:rsidR="002978B3" w:rsidRPr="00994493">
        <w:rPr>
          <w:rFonts w:asciiTheme="minorHAnsi" w:hAnsiTheme="minorHAnsi"/>
        </w:rPr>
        <w:t xml:space="preserve"> </w:t>
      </w:r>
    </w:p>
    <w:p w14:paraId="1149C2D0" w14:textId="77777777" w:rsidR="00F4798E" w:rsidRPr="00994493" w:rsidRDefault="0017194D" w:rsidP="00D433F8">
      <w:pPr>
        <w:pStyle w:val="Akapitzlist"/>
        <w:numPr>
          <w:ilvl w:val="0"/>
          <w:numId w:val="17"/>
        </w:numPr>
        <w:tabs>
          <w:tab w:val="left" w:pos="426"/>
        </w:tabs>
        <w:spacing w:before="120" w:after="120" w:line="240" w:lineRule="auto"/>
        <w:ind w:left="709" w:hanging="425"/>
        <w:contextualSpacing w:val="0"/>
        <w:jc w:val="both"/>
        <w:rPr>
          <w:rFonts w:asciiTheme="minorHAnsi" w:hAnsiTheme="minorHAnsi"/>
        </w:rPr>
      </w:pPr>
      <w:r w:rsidRPr="00994493">
        <w:rPr>
          <w:rFonts w:asciiTheme="minorHAnsi" w:hAnsiTheme="minorHAnsi"/>
        </w:rPr>
        <w:t>proponowaną form</w:t>
      </w:r>
      <w:r w:rsidR="00AD7FCC" w:rsidRPr="00994493">
        <w:rPr>
          <w:rFonts w:asciiTheme="minorHAnsi" w:hAnsiTheme="minorHAnsi"/>
        </w:rPr>
        <w:t>ą</w:t>
      </w:r>
      <w:r w:rsidRPr="00994493">
        <w:rPr>
          <w:rFonts w:asciiTheme="minorHAnsi" w:hAnsiTheme="minorHAnsi"/>
        </w:rPr>
        <w:t xml:space="preserve"> zabezpieczenia spłaty pożyczki;</w:t>
      </w:r>
      <w:r w:rsidR="002978B3" w:rsidRPr="00994493">
        <w:rPr>
          <w:rFonts w:asciiTheme="minorHAnsi" w:hAnsiTheme="minorHAnsi"/>
        </w:rPr>
        <w:t xml:space="preserve"> w przypadku podmiotów korzystających z pożyczek na podjęcie działalności gospodarczej preferuje się wskazanie tych samych zabezpieczeń, które ustanowione zostały </w:t>
      </w:r>
      <w:r w:rsidR="00113D07" w:rsidRPr="00994493">
        <w:rPr>
          <w:rFonts w:asciiTheme="minorHAnsi" w:hAnsiTheme="minorHAnsi"/>
        </w:rPr>
        <w:t>w ramach pożyczki na</w:t>
      </w:r>
      <w:r w:rsidR="002978B3" w:rsidRPr="00994493">
        <w:rPr>
          <w:rFonts w:asciiTheme="minorHAnsi" w:hAnsiTheme="minorHAnsi"/>
        </w:rPr>
        <w:t xml:space="preserve"> podjęcie działalności gospodarczej; w przypadku stwierdzenia przez </w:t>
      </w:r>
      <w:r w:rsidR="009512A1" w:rsidRPr="00994493">
        <w:rPr>
          <w:rFonts w:asciiTheme="minorHAnsi" w:hAnsiTheme="minorHAnsi"/>
        </w:rPr>
        <w:t>pośrednik</w:t>
      </w:r>
      <w:r w:rsidR="002978B3" w:rsidRPr="00994493">
        <w:rPr>
          <w:rFonts w:asciiTheme="minorHAnsi" w:hAnsiTheme="minorHAnsi"/>
        </w:rPr>
        <w:t xml:space="preserve">a </w:t>
      </w:r>
      <w:r w:rsidR="009512A1" w:rsidRPr="00994493">
        <w:rPr>
          <w:rFonts w:asciiTheme="minorHAnsi" w:hAnsiTheme="minorHAnsi"/>
        </w:rPr>
        <w:t>f</w:t>
      </w:r>
      <w:r w:rsidR="002978B3" w:rsidRPr="00994493">
        <w:rPr>
          <w:rFonts w:asciiTheme="minorHAnsi" w:hAnsiTheme="minorHAnsi"/>
        </w:rPr>
        <w:t xml:space="preserve">inansowego (na podstawie przeprowadzonej analizy), że zabezpieczenia te są niewystarczające – ubiegający się </w:t>
      </w:r>
      <w:r w:rsidR="00463551" w:rsidRPr="00994493">
        <w:rPr>
          <w:rFonts w:asciiTheme="minorHAnsi" w:hAnsiTheme="minorHAnsi"/>
        </w:rPr>
        <w:br/>
      </w:r>
      <w:r w:rsidR="002978B3" w:rsidRPr="00994493">
        <w:rPr>
          <w:rFonts w:asciiTheme="minorHAnsi" w:hAnsiTheme="minorHAnsi"/>
        </w:rPr>
        <w:t>o pożyczkę przedstawia propozycj</w:t>
      </w:r>
      <w:r w:rsidR="00113D07" w:rsidRPr="00994493">
        <w:rPr>
          <w:rFonts w:asciiTheme="minorHAnsi" w:hAnsiTheme="minorHAnsi"/>
        </w:rPr>
        <w:t>e</w:t>
      </w:r>
      <w:r w:rsidR="002978B3" w:rsidRPr="00994493">
        <w:rPr>
          <w:rFonts w:asciiTheme="minorHAnsi" w:hAnsiTheme="minorHAnsi"/>
        </w:rPr>
        <w:t xml:space="preserve"> dodatkowych zabezpieczeń;    </w:t>
      </w:r>
    </w:p>
    <w:p w14:paraId="55C3603B" w14:textId="32F5CEAB" w:rsidR="00AA2796" w:rsidRPr="00994493" w:rsidRDefault="00AA2796" w:rsidP="00D433F8">
      <w:pPr>
        <w:pStyle w:val="Akapitzlist"/>
        <w:numPr>
          <w:ilvl w:val="0"/>
          <w:numId w:val="17"/>
        </w:numPr>
        <w:tabs>
          <w:tab w:val="left" w:pos="426"/>
        </w:tabs>
        <w:spacing w:before="120" w:after="120" w:line="240" w:lineRule="auto"/>
        <w:ind w:left="709" w:hanging="425"/>
        <w:contextualSpacing w:val="0"/>
        <w:jc w:val="both"/>
        <w:rPr>
          <w:rFonts w:asciiTheme="minorHAnsi" w:hAnsiTheme="minorHAnsi"/>
        </w:rPr>
      </w:pPr>
      <w:r w:rsidRPr="00994493">
        <w:rPr>
          <w:rFonts w:asciiTheme="minorHAnsi" w:hAnsiTheme="minorHAnsi"/>
        </w:rPr>
        <w:t xml:space="preserve">opinią powiatowego urzędu pracy – dołączaną do wniosku o udzielenie pożyczki na utworzenie stanowiska pracy dla bezrobotnego skierowanego przez </w:t>
      </w:r>
      <w:r w:rsidR="005D3D72" w:rsidRPr="00994493">
        <w:rPr>
          <w:rFonts w:asciiTheme="minorHAnsi" w:hAnsiTheme="minorHAnsi"/>
        </w:rPr>
        <w:t>PUP</w:t>
      </w:r>
      <w:r w:rsidRPr="00994493">
        <w:rPr>
          <w:rFonts w:asciiTheme="minorHAnsi" w:hAnsiTheme="minorHAnsi"/>
        </w:rPr>
        <w:t xml:space="preserve"> – którego </w:t>
      </w:r>
      <w:r w:rsidR="00E74199">
        <w:rPr>
          <w:rFonts w:asciiTheme="minorHAnsi" w:hAnsiTheme="minorHAnsi"/>
        </w:rPr>
        <w:t>region</w:t>
      </w:r>
      <w:r w:rsidRPr="00994493">
        <w:rPr>
          <w:rFonts w:asciiTheme="minorHAnsi" w:hAnsiTheme="minorHAnsi"/>
        </w:rPr>
        <w:t xml:space="preserve"> działania byłby właściwy dla siedziby podmiotu-wnioskodawcy albo dla miejsca wykonywania pracy przez bezrobotnego</w:t>
      </w:r>
      <w:r w:rsidR="009C3FDB">
        <w:rPr>
          <w:rFonts w:asciiTheme="minorHAnsi" w:hAnsiTheme="minorHAnsi"/>
        </w:rPr>
        <w:t xml:space="preserve"> albo</w:t>
      </w:r>
      <w:r w:rsidRPr="00994493">
        <w:rPr>
          <w:rFonts w:asciiTheme="minorHAnsi" w:hAnsiTheme="minorHAnsi"/>
        </w:rPr>
        <w:t xml:space="preserve"> zlokalizowanego najbliżej m</w:t>
      </w:r>
      <w:r w:rsidR="006114C4" w:rsidRPr="00994493">
        <w:rPr>
          <w:rFonts w:asciiTheme="minorHAnsi" w:hAnsiTheme="minorHAnsi"/>
        </w:rPr>
        <w:t>iejsca prowadzonej działalności</w:t>
      </w:r>
      <w:r w:rsidRPr="00994493">
        <w:rPr>
          <w:rFonts w:asciiTheme="minorHAnsi" w:hAnsiTheme="minorHAnsi"/>
        </w:rPr>
        <w:t xml:space="preserve">, w sprawie dostępności i możliwości skierowania przez urząd pracy bezrobotnych posiadających kwalifikacje niezbędne do wykonywania pracy na planowanym do utworzenia stanowisku pracy; </w:t>
      </w:r>
    </w:p>
    <w:p w14:paraId="434F99E4" w14:textId="77777777" w:rsidR="00F4798E" w:rsidRPr="00994493" w:rsidRDefault="009A6411" w:rsidP="00D433F8">
      <w:pPr>
        <w:pStyle w:val="Akapitzlist"/>
        <w:numPr>
          <w:ilvl w:val="0"/>
          <w:numId w:val="17"/>
        </w:numPr>
        <w:tabs>
          <w:tab w:val="left" w:pos="426"/>
        </w:tabs>
        <w:spacing w:before="120" w:after="120" w:line="240" w:lineRule="auto"/>
        <w:ind w:left="709" w:hanging="425"/>
        <w:contextualSpacing w:val="0"/>
        <w:jc w:val="both"/>
        <w:rPr>
          <w:rFonts w:asciiTheme="minorHAnsi" w:hAnsiTheme="minorHAnsi"/>
        </w:rPr>
      </w:pPr>
      <w:r w:rsidRPr="00994493">
        <w:rPr>
          <w:rFonts w:asciiTheme="minorHAnsi" w:hAnsiTheme="minorHAnsi"/>
        </w:rPr>
        <w:t xml:space="preserve">zaświadczeniem z właściwego urzędu skarbowego oraz Zakładu Ubezpieczeń Społecznych </w:t>
      </w:r>
      <w:r w:rsidR="00463551" w:rsidRPr="00994493">
        <w:rPr>
          <w:rFonts w:asciiTheme="minorHAnsi" w:hAnsiTheme="minorHAnsi"/>
        </w:rPr>
        <w:br/>
      </w:r>
      <w:r w:rsidRPr="00994493">
        <w:rPr>
          <w:rFonts w:asciiTheme="minorHAnsi" w:hAnsiTheme="minorHAnsi"/>
        </w:rPr>
        <w:t>o niezaleganiu z wpłatami odpowiednich należności wystawione nie wcześniej niż 3 miesiące przed datą złożenia wniosku;</w:t>
      </w:r>
    </w:p>
    <w:p w14:paraId="5FCF8D3A" w14:textId="77777777" w:rsidR="003339DB" w:rsidRPr="00E40C9F" w:rsidRDefault="00E92E33" w:rsidP="00D433F8">
      <w:pPr>
        <w:pStyle w:val="Akapitzlist"/>
        <w:numPr>
          <w:ilvl w:val="0"/>
          <w:numId w:val="17"/>
        </w:numPr>
        <w:tabs>
          <w:tab w:val="left" w:pos="426"/>
        </w:tabs>
        <w:spacing w:before="120" w:after="120" w:line="240" w:lineRule="auto"/>
        <w:ind w:left="709" w:hanging="425"/>
        <w:contextualSpacing w:val="0"/>
        <w:jc w:val="both"/>
        <w:rPr>
          <w:rFonts w:asciiTheme="minorHAnsi" w:hAnsiTheme="minorHAnsi"/>
        </w:rPr>
      </w:pPr>
      <w:r w:rsidRPr="00994493">
        <w:rPr>
          <w:rFonts w:asciiTheme="minorHAnsi" w:hAnsiTheme="minorHAnsi"/>
        </w:rPr>
        <w:t xml:space="preserve">zobowiązanie do dostarczenia, w terminie 7 dni od zatrudnienia skierowanego bezrobotnego, potwierdzonej za zgodność z oryginałem kopii skierowania bezrobotnego z </w:t>
      </w:r>
      <w:r w:rsidR="005D3D72" w:rsidRPr="00994493">
        <w:rPr>
          <w:rFonts w:asciiTheme="minorHAnsi" w:hAnsiTheme="minorHAnsi"/>
        </w:rPr>
        <w:t>PUP</w:t>
      </w:r>
      <w:r w:rsidRPr="00994493">
        <w:rPr>
          <w:rFonts w:asciiTheme="minorHAnsi" w:hAnsiTheme="minorHAnsi"/>
        </w:rPr>
        <w:t xml:space="preserve"> na utworzone stanowisko pracy, pod rygorem utraty możliwości wnioskowania o umorzenie</w:t>
      </w:r>
      <w:r w:rsidR="006A09C5" w:rsidRPr="00994493">
        <w:rPr>
          <w:rFonts w:asciiTheme="minorHAnsi" w:hAnsiTheme="minorHAnsi"/>
        </w:rPr>
        <w:t>;</w:t>
      </w:r>
    </w:p>
    <w:p w14:paraId="3869DC43" w14:textId="77777777" w:rsidR="007E7A7F" w:rsidRDefault="000D3BA6" w:rsidP="00D433F8">
      <w:pPr>
        <w:pStyle w:val="Akapitzlist"/>
        <w:numPr>
          <w:ilvl w:val="0"/>
          <w:numId w:val="17"/>
        </w:numPr>
        <w:tabs>
          <w:tab w:val="left" w:pos="284"/>
          <w:tab w:val="left" w:pos="426"/>
        </w:tabs>
        <w:spacing w:before="120" w:after="120" w:line="240" w:lineRule="auto"/>
        <w:contextualSpacing w:val="0"/>
        <w:jc w:val="both"/>
        <w:rPr>
          <w:rFonts w:asciiTheme="minorHAnsi" w:eastAsia="Times New Roman" w:hAnsiTheme="minorHAnsi"/>
          <w:lang w:eastAsia="pl-PL"/>
        </w:rPr>
      </w:pPr>
      <w:r w:rsidRPr="00994493">
        <w:rPr>
          <w:rFonts w:asciiTheme="minorHAnsi" w:eastAsia="Times New Roman" w:hAnsiTheme="minorHAnsi"/>
          <w:lang w:eastAsia="pl-PL"/>
        </w:rPr>
        <w:lastRenderedPageBreak/>
        <w:t>oświadczenie</w:t>
      </w:r>
      <w:r w:rsidR="00AD7FCC" w:rsidRPr="00994493">
        <w:rPr>
          <w:rFonts w:asciiTheme="minorHAnsi" w:eastAsia="Times New Roman" w:hAnsiTheme="minorHAnsi"/>
          <w:lang w:eastAsia="pl-PL"/>
        </w:rPr>
        <w:t>m</w:t>
      </w:r>
      <w:r w:rsidRPr="00994493">
        <w:rPr>
          <w:rFonts w:asciiTheme="minorHAnsi" w:eastAsia="Times New Roman" w:hAnsiTheme="minorHAnsi"/>
          <w:lang w:eastAsia="pl-PL"/>
        </w:rPr>
        <w:t xml:space="preserve"> o niekaralności w okresie 2 lat przed wystąpieniem z wnioskiem o pożyczkę, za przestępstwa przeciwko obrotowi gospodarczemu, w rozumieniu us</w:t>
      </w:r>
      <w:r w:rsidR="000B5A0B" w:rsidRPr="00994493">
        <w:rPr>
          <w:rFonts w:asciiTheme="minorHAnsi" w:eastAsia="Times New Roman" w:hAnsiTheme="minorHAnsi"/>
          <w:lang w:eastAsia="pl-PL"/>
        </w:rPr>
        <w:t xml:space="preserve">tawy z dnia 6 czerwca 1997 r. </w:t>
      </w:r>
      <w:r w:rsidRPr="00994493">
        <w:rPr>
          <w:rFonts w:asciiTheme="minorHAnsi" w:eastAsia="Times New Roman" w:hAnsiTheme="minorHAnsi"/>
          <w:lang w:eastAsia="pl-PL"/>
        </w:rPr>
        <w:t xml:space="preserve">Kodeks karny lub ustawy z dnia 28 października 2002 r. o odpowiedzialności podmiotów zbiorowych za czyny zabronione pod groźbą </w:t>
      </w:r>
      <w:r w:rsidR="00E92E33" w:rsidRPr="00994493">
        <w:rPr>
          <w:rFonts w:asciiTheme="minorHAnsi" w:eastAsia="Times New Roman" w:hAnsiTheme="minorHAnsi"/>
          <w:lang w:eastAsia="pl-PL"/>
        </w:rPr>
        <w:t>kary</w:t>
      </w:r>
      <w:r w:rsidR="007E7A7F">
        <w:rPr>
          <w:rFonts w:asciiTheme="minorHAnsi" w:eastAsia="Times New Roman" w:hAnsiTheme="minorHAnsi"/>
          <w:lang w:eastAsia="pl-PL"/>
        </w:rPr>
        <w:t>;</w:t>
      </w:r>
    </w:p>
    <w:p w14:paraId="5033C949" w14:textId="77777777" w:rsidR="000D3BA6" w:rsidRDefault="007E7A7F" w:rsidP="00D433F8">
      <w:pPr>
        <w:pStyle w:val="Akapitzlist"/>
        <w:numPr>
          <w:ilvl w:val="0"/>
          <w:numId w:val="17"/>
        </w:numPr>
        <w:tabs>
          <w:tab w:val="left" w:pos="284"/>
          <w:tab w:val="left" w:pos="426"/>
        </w:tabs>
        <w:spacing w:before="120" w:after="120" w:line="240" w:lineRule="auto"/>
        <w:contextualSpacing w:val="0"/>
        <w:jc w:val="both"/>
        <w:rPr>
          <w:rFonts w:asciiTheme="minorHAnsi" w:eastAsia="Times New Roman" w:hAnsiTheme="minorHAnsi"/>
          <w:lang w:eastAsia="pl-PL"/>
        </w:rPr>
      </w:pPr>
      <w:r w:rsidRPr="00CD478C">
        <w:rPr>
          <w:rFonts w:eastAsia="Univers-PL" w:cs="Univers-PL"/>
        </w:rPr>
        <w:t>oświadczenie o niewystępowaniu z wnioskiem o inne środki publiczne na cel określony we wniosku o udzielenie pożyczki</w:t>
      </w:r>
      <w:r>
        <w:rPr>
          <w:rFonts w:eastAsia="Univers-PL" w:cs="Univers-PL"/>
        </w:rPr>
        <w:t>.</w:t>
      </w:r>
    </w:p>
    <w:p w14:paraId="6DBDD247" w14:textId="77777777" w:rsidR="00A419CE" w:rsidRDefault="00A419CE" w:rsidP="00D433F8">
      <w:pPr>
        <w:pStyle w:val="Akapitzlist"/>
        <w:numPr>
          <w:ilvl w:val="3"/>
          <w:numId w:val="13"/>
        </w:numPr>
        <w:spacing w:before="120" w:after="120" w:line="240" w:lineRule="auto"/>
        <w:ind w:left="284" w:hanging="284"/>
        <w:contextualSpacing w:val="0"/>
        <w:jc w:val="both"/>
        <w:rPr>
          <w:rFonts w:asciiTheme="minorHAnsi" w:eastAsia="Times New Roman" w:hAnsiTheme="minorHAnsi"/>
        </w:rPr>
      </w:pPr>
      <w:r w:rsidRPr="007C3149">
        <w:rPr>
          <w:rFonts w:asciiTheme="minorHAnsi" w:eastAsia="Times New Roman" w:hAnsiTheme="minorHAnsi"/>
        </w:rPr>
        <w:t>Wniosek o udzielenie</w:t>
      </w:r>
      <w:r>
        <w:rPr>
          <w:rFonts w:asciiTheme="minorHAnsi" w:eastAsia="Times New Roman" w:hAnsiTheme="minorHAnsi"/>
        </w:rPr>
        <w:t xml:space="preserve"> </w:t>
      </w:r>
      <w:r w:rsidR="00815C28">
        <w:rPr>
          <w:rFonts w:asciiTheme="minorHAnsi" w:eastAsia="Times New Roman" w:hAnsiTheme="minorHAnsi"/>
        </w:rPr>
        <w:t>przedsiębiorcy będąceg</w:t>
      </w:r>
      <w:r w:rsidR="00467CA9">
        <w:rPr>
          <w:rFonts w:asciiTheme="minorHAnsi" w:eastAsia="Times New Roman" w:hAnsiTheme="minorHAnsi"/>
        </w:rPr>
        <w:t>o opiekunem</w:t>
      </w:r>
      <w:r>
        <w:rPr>
          <w:rFonts w:asciiTheme="minorHAnsi" w:eastAsia="Times New Roman" w:hAnsiTheme="minorHAnsi"/>
        </w:rPr>
        <w:t xml:space="preserve"> osoby niepełnosprawnej</w:t>
      </w:r>
      <w:r w:rsidRPr="007C3149">
        <w:rPr>
          <w:rFonts w:asciiTheme="minorHAnsi" w:eastAsia="Times New Roman" w:hAnsiTheme="minorHAnsi"/>
        </w:rPr>
        <w:t xml:space="preserve"> pożyczki na </w:t>
      </w:r>
      <w:r w:rsidR="00815C28">
        <w:rPr>
          <w:rFonts w:asciiTheme="minorHAnsi" w:eastAsia="Times New Roman" w:hAnsiTheme="minorHAnsi"/>
        </w:rPr>
        <w:t xml:space="preserve">utworzenie stanowiska </w:t>
      </w:r>
      <w:r w:rsidR="00BF2DF0">
        <w:rPr>
          <w:rFonts w:asciiTheme="minorHAnsi" w:eastAsia="Times New Roman" w:hAnsiTheme="minorHAnsi"/>
        </w:rPr>
        <w:t>pracy</w:t>
      </w:r>
      <w:r>
        <w:rPr>
          <w:rFonts w:asciiTheme="minorHAnsi" w:eastAsia="Times New Roman" w:hAnsiTheme="minorHAnsi"/>
        </w:rPr>
        <w:t xml:space="preserve">, </w:t>
      </w:r>
      <w:r w:rsidR="00BF2DF0">
        <w:rPr>
          <w:rFonts w:asciiTheme="minorHAnsi" w:eastAsia="Times New Roman" w:hAnsiTheme="minorHAnsi"/>
        </w:rPr>
        <w:t>oprócz</w:t>
      </w:r>
      <w:r>
        <w:rPr>
          <w:rFonts w:asciiTheme="minorHAnsi" w:eastAsia="Times New Roman" w:hAnsiTheme="minorHAnsi"/>
        </w:rPr>
        <w:t xml:space="preserve"> wymagań określonych w ust. 1 powinien zawierać również:</w:t>
      </w:r>
    </w:p>
    <w:p w14:paraId="2638E90D" w14:textId="77777777" w:rsidR="00A419CE" w:rsidRDefault="00A419CE" w:rsidP="00DA2B19">
      <w:pPr>
        <w:pStyle w:val="Akapitzlist"/>
        <w:numPr>
          <w:ilvl w:val="0"/>
          <w:numId w:val="29"/>
        </w:numPr>
        <w:spacing w:before="120" w:after="120" w:line="240" w:lineRule="auto"/>
        <w:ind w:left="709" w:hanging="425"/>
        <w:contextualSpacing w:val="0"/>
        <w:jc w:val="both"/>
        <w:rPr>
          <w:rFonts w:asciiTheme="minorHAnsi" w:eastAsia="Times New Roman" w:hAnsiTheme="minorHAnsi"/>
          <w:lang w:eastAsia="pl-PL"/>
        </w:rPr>
      </w:pPr>
      <w:r w:rsidRPr="003B31CB">
        <w:rPr>
          <w:rFonts w:asciiTheme="minorHAnsi" w:eastAsia="Times New Roman" w:hAnsiTheme="minorHAnsi"/>
          <w:lang w:eastAsia="pl-PL"/>
        </w:rPr>
        <w:t>potwierdzoną za zgodność z oryginałem kopię orzeczenia o niepełnosprawności łącznie ze wskazaniami: konieczności stałej lub długotrwałej opieki</w:t>
      </w:r>
      <w:r w:rsidR="00702BF5">
        <w:rPr>
          <w:rFonts w:asciiTheme="minorHAnsi" w:eastAsia="Times New Roman" w:hAnsiTheme="minorHAnsi"/>
          <w:lang w:eastAsia="pl-PL"/>
        </w:rPr>
        <w:t>,</w:t>
      </w:r>
      <w:r w:rsidRPr="003B31CB">
        <w:rPr>
          <w:rFonts w:asciiTheme="minorHAnsi" w:eastAsia="Times New Roman" w:hAnsiTheme="minorHAnsi"/>
          <w:lang w:eastAsia="pl-PL"/>
        </w:rPr>
        <w:t xml:space="preserve"> lub pomocy innej osoby w związku ze znacznie ograniczoną możliwością samodzielnej egzystencji oraz konieczności stałego współudziału na co dzień opiekuna dziecka w procesie jego leczenia, rehabilitacji i edukacji lub </w:t>
      </w:r>
      <w:r w:rsidR="00B10913">
        <w:rPr>
          <w:rFonts w:asciiTheme="minorHAnsi" w:eastAsia="Times New Roman" w:hAnsiTheme="minorHAnsi"/>
          <w:lang w:eastAsia="pl-PL"/>
        </w:rPr>
        <w:t>kopia orzeczenia o znacznym stopniu</w:t>
      </w:r>
      <w:r w:rsidRPr="003B31CB">
        <w:rPr>
          <w:rFonts w:asciiTheme="minorHAnsi" w:eastAsia="Times New Roman" w:hAnsiTheme="minorHAnsi"/>
          <w:lang w:eastAsia="pl-PL"/>
        </w:rPr>
        <w:t xml:space="preserve"> niepełnosprawności;</w:t>
      </w:r>
    </w:p>
    <w:p w14:paraId="705169EB" w14:textId="77777777" w:rsidR="00A419CE" w:rsidRPr="00CD6A34" w:rsidRDefault="007E7A7F" w:rsidP="00DA2B19">
      <w:pPr>
        <w:pStyle w:val="Akapitzlist"/>
        <w:numPr>
          <w:ilvl w:val="0"/>
          <w:numId w:val="29"/>
        </w:numPr>
        <w:spacing w:before="120" w:after="120" w:line="240" w:lineRule="auto"/>
        <w:ind w:left="709" w:hanging="425"/>
        <w:contextualSpacing w:val="0"/>
        <w:jc w:val="both"/>
        <w:rPr>
          <w:rFonts w:asciiTheme="minorHAnsi" w:eastAsia="Times New Roman" w:hAnsiTheme="minorHAnsi"/>
          <w:lang w:eastAsia="pl-PL"/>
        </w:rPr>
      </w:pPr>
      <w:r>
        <w:rPr>
          <w:rFonts w:asciiTheme="minorHAnsi" w:eastAsia="Times New Roman" w:hAnsiTheme="minorHAnsi"/>
          <w:lang w:eastAsia="pl-PL"/>
        </w:rPr>
        <w:t>oświadczenie</w:t>
      </w:r>
      <w:r w:rsidR="00A419CE" w:rsidRPr="003B31CB">
        <w:rPr>
          <w:rFonts w:asciiTheme="minorHAnsi" w:eastAsia="Times New Roman" w:hAnsiTheme="minorHAnsi"/>
          <w:lang w:eastAsia="pl-PL"/>
        </w:rPr>
        <w:t xml:space="preserve"> </w:t>
      </w:r>
      <w:r w:rsidR="00B10913">
        <w:rPr>
          <w:rFonts w:asciiTheme="minorHAnsi" w:eastAsia="Times New Roman" w:hAnsiTheme="minorHAnsi"/>
          <w:lang w:eastAsia="pl-PL"/>
        </w:rPr>
        <w:t>potwierdzając</w:t>
      </w:r>
      <w:r>
        <w:rPr>
          <w:rFonts w:asciiTheme="minorHAnsi" w:eastAsia="Times New Roman" w:hAnsiTheme="minorHAnsi"/>
          <w:lang w:eastAsia="pl-PL"/>
        </w:rPr>
        <w:t>e</w:t>
      </w:r>
      <w:r w:rsidR="00B10913">
        <w:rPr>
          <w:rFonts w:asciiTheme="minorHAnsi" w:eastAsia="Times New Roman" w:hAnsiTheme="minorHAnsi"/>
          <w:lang w:eastAsia="pl-PL"/>
        </w:rPr>
        <w:t xml:space="preserve"> prawo do</w:t>
      </w:r>
      <w:r w:rsidR="00A419CE" w:rsidRPr="003B31CB">
        <w:rPr>
          <w:rFonts w:asciiTheme="minorHAnsi" w:eastAsia="Times New Roman" w:hAnsiTheme="minorHAnsi"/>
          <w:lang w:eastAsia="pl-PL"/>
        </w:rPr>
        <w:t xml:space="preserve"> opieki.</w:t>
      </w:r>
    </w:p>
    <w:p w14:paraId="7E59402C" w14:textId="77777777" w:rsidR="00A627E7" w:rsidRDefault="008F6CA4" w:rsidP="00D433F8">
      <w:pPr>
        <w:pStyle w:val="Zwykytekst"/>
        <w:numPr>
          <w:ilvl w:val="3"/>
          <w:numId w:val="13"/>
        </w:numPr>
        <w:spacing w:before="120" w:after="120"/>
        <w:ind w:left="284" w:hanging="284"/>
        <w:jc w:val="both"/>
        <w:rPr>
          <w:rFonts w:asciiTheme="minorHAnsi" w:hAnsiTheme="minorHAnsi" w:cs="Times New Roman"/>
          <w:sz w:val="22"/>
          <w:szCs w:val="22"/>
        </w:rPr>
      </w:pPr>
      <w:r w:rsidRPr="00994493">
        <w:rPr>
          <w:rFonts w:asciiTheme="minorHAnsi" w:hAnsiTheme="minorHAnsi" w:cs="Times New Roman"/>
          <w:sz w:val="22"/>
          <w:szCs w:val="22"/>
        </w:rPr>
        <w:t xml:space="preserve">Pożyczkobiorca, któremu została udzielona pożyczka na utworzenie stanowiska pracy dla bezrobotnego </w:t>
      </w:r>
      <w:r w:rsidR="00890B2F">
        <w:rPr>
          <w:rFonts w:asciiTheme="minorHAnsi" w:hAnsiTheme="minorHAnsi" w:cs="Times New Roman"/>
          <w:sz w:val="22"/>
          <w:szCs w:val="22"/>
        </w:rPr>
        <w:t>lub poszukującego pracy</w:t>
      </w:r>
      <w:r w:rsidR="00C409C9">
        <w:rPr>
          <w:rFonts w:asciiTheme="minorHAnsi" w:hAnsiTheme="minorHAnsi" w:cs="Times New Roman"/>
          <w:sz w:val="22"/>
          <w:szCs w:val="22"/>
        </w:rPr>
        <w:t>,</w:t>
      </w:r>
      <w:r w:rsidR="00890B2F">
        <w:rPr>
          <w:rFonts w:asciiTheme="minorHAnsi" w:hAnsiTheme="minorHAnsi" w:cs="Times New Roman"/>
          <w:sz w:val="22"/>
          <w:szCs w:val="22"/>
        </w:rPr>
        <w:t xml:space="preserve"> </w:t>
      </w:r>
      <w:r w:rsidRPr="00994493">
        <w:rPr>
          <w:rFonts w:asciiTheme="minorHAnsi" w:hAnsiTheme="minorHAnsi" w:cs="Times New Roman"/>
          <w:sz w:val="22"/>
          <w:szCs w:val="22"/>
        </w:rPr>
        <w:t xml:space="preserve">na utworzonym stanowisku pracy </w:t>
      </w:r>
      <w:r w:rsidR="00526AA3">
        <w:rPr>
          <w:rFonts w:asciiTheme="minorHAnsi" w:hAnsiTheme="minorHAnsi" w:cs="Times New Roman"/>
          <w:sz w:val="22"/>
          <w:szCs w:val="22"/>
        </w:rPr>
        <w:t xml:space="preserve">może </w:t>
      </w:r>
      <w:r w:rsidRPr="00994493">
        <w:rPr>
          <w:rFonts w:asciiTheme="minorHAnsi" w:hAnsiTheme="minorHAnsi" w:cs="Times New Roman"/>
          <w:sz w:val="22"/>
          <w:szCs w:val="22"/>
        </w:rPr>
        <w:t>zatrudnić</w:t>
      </w:r>
      <w:r w:rsidR="00A627E7">
        <w:rPr>
          <w:rFonts w:asciiTheme="minorHAnsi" w:hAnsiTheme="minorHAnsi" w:cs="Times New Roman"/>
          <w:sz w:val="22"/>
          <w:szCs w:val="22"/>
        </w:rPr>
        <w:t>:</w:t>
      </w:r>
    </w:p>
    <w:p w14:paraId="40FFD617" w14:textId="77777777" w:rsidR="00A627E7" w:rsidRDefault="008F6CA4" w:rsidP="00DA2B19">
      <w:pPr>
        <w:pStyle w:val="Zwykytekst"/>
        <w:numPr>
          <w:ilvl w:val="0"/>
          <w:numId w:val="33"/>
        </w:numPr>
        <w:spacing w:before="120" w:after="120"/>
        <w:ind w:left="709" w:hanging="425"/>
        <w:jc w:val="both"/>
        <w:rPr>
          <w:rFonts w:asciiTheme="minorHAnsi" w:hAnsiTheme="minorHAnsi" w:cs="Times New Roman"/>
          <w:sz w:val="22"/>
          <w:szCs w:val="22"/>
        </w:rPr>
      </w:pPr>
      <w:r w:rsidRPr="00994493">
        <w:rPr>
          <w:rFonts w:asciiTheme="minorHAnsi" w:hAnsiTheme="minorHAnsi" w:cs="Times New Roman"/>
          <w:sz w:val="22"/>
          <w:szCs w:val="22"/>
        </w:rPr>
        <w:t>bezrobotnego</w:t>
      </w:r>
      <w:r w:rsidR="00A627E7">
        <w:rPr>
          <w:rFonts w:asciiTheme="minorHAnsi" w:hAnsiTheme="minorHAnsi" w:cs="Times New Roman"/>
          <w:sz w:val="22"/>
          <w:szCs w:val="22"/>
        </w:rPr>
        <w:t xml:space="preserve"> lub poszukującego pracy</w:t>
      </w:r>
      <w:r w:rsidR="00C409C9">
        <w:rPr>
          <w:rFonts w:asciiTheme="minorHAnsi" w:hAnsiTheme="minorHAnsi" w:cs="Times New Roman"/>
          <w:sz w:val="22"/>
          <w:szCs w:val="22"/>
        </w:rPr>
        <w:t>,</w:t>
      </w:r>
      <w:r w:rsidRPr="00994493">
        <w:rPr>
          <w:rFonts w:asciiTheme="minorHAnsi" w:hAnsiTheme="minorHAnsi" w:cs="Times New Roman"/>
          <w:sz w:val="22"/>
          <w:szCs w:val="22"/>
        </w:rPr>
        <w:t xml:space="preserve"> </w:t>
      </w:r>
      <w:r w:rsidR="00C409C9" w:rsidRPr="00994493">
        <w:rPr>
          <w:rFonts w:asciiTheme="minorHAnsi" w:hAnsiTheme="minorHAnsi" w:cs="Times New Roman"/>
          <w:sz w:val="22"/>
          <w:szCs w:val="22"/>
        </w:rPr>
        <w:t>skierowan</w:t>
      </w:r>
      <w:r w:rsidR="00C409C9">
        <w:rPr>
          <w:rFonts w:asciiTheme="minorHAnsi" w:hAnsiTheme="minorHAnsi" w:cs="Times New Roman"/>
          <w:sz w:val="22"/>
          <w:szCs w:val="22"/>
        </w:rPr>
        <w:t>ych</w:t>
      </w:r>
      <w:r w:rsidR="00C409C9" w:rsidRPr="00994493">
        <w:rPr>
          <w:rFonts w:asciiTheme="minorHAnsi" w:hAnsiTheme="minorHAnsi" w:cs="Times New Roman"/>
          <w:sz w:val="22"/>
          <w:szCs w:val="22"/>
        </w:rPr>
        <w:t xml:space="preserve"> </w:t>
      </w:r>
      <w:r w:rsidRPr="00994493">
        <w:rPr>
          <w:rFonts w:asciiTheme="minorHAnsi" w:hAnsiTheme="minorHAnsi" w:cs="Times New Roman"/>
          <w:sz w:val="22"/>
          <w:szCs w:val="22"/>
        </w:rPr>
        <w:t>przez powiatowy urząd pracy</w:t>
      </w:r>
      <w:r w:rsidRPr="00A627E7">
        <w:rPr>
          <w:rFonts w:asciiTheme="minorHAnsi" w:hAnsiTheme="minorHAnsi" w:cs="Times New Roman"/>
          <w:sz w:val="22"/>
          <w:szCs w:val="22"/>
        </w:rPr>
        <w:t xml:space="preserve"> </w:t>
      </w:r>
      <w:r w:rsidR="009908D5">
        <w:rPr>
          <w:rFonts w:asciiTheme="minorHAnsi" w:hAnsiTheme="minorHAnsi" w:cs="Times New Roman"/>
          <w:sz w:val="22"/>
          <w:szCs w:val="22"/>
        </w:rPr>
        <w:t>lub</w:t>
      </w:r>
    </w:p>
    <w:p w14:paraId="31C4FECE" w14:textId="77777777" w:rsidR="00FB7924" w:rsidRPr="00A627E7" w:rsidRDefault="008F6CA4" w:rsidP="00DA2B19">
      <w:pPr>
        <w:pStyle w:val="Zwykytekst"/>
        <w:numPr>
          <w:ilvl w:val="0"/>
          <w:numId w:val="33"/>
        </w:numPr>
        <w:spacing w:before="120" w:after="120"/>
        <w:ind w:left="709" w:hanging="425"/>
        <w:jc w:val="both"/>
        <w:rPr>
          <w:rFonts w:asciiTheme="minorHAnsi" w:hAnsiTheme="minorHAnsi" w:cs="Times New Roman"/>
          <w:sz w:val="22"/>
          <w:szCs w:val="22"/>
        </w:rPr>
      </w:pPr>
      <w:r w:rsidRPr="00A627E7">
        <w:rPr>
          <w:rFonts w:asciiTheme="minorHAnsi" w:hAnsiTheme="minorHAnsi" w:cs="Times New Roman"/>
          <w:sz w:val="22"/>
          <w:szCs w:val="22"/>
        </w:rPr>
        <w:t xml:space="preserve">bezrobotnego </w:t>
      </w:r>
      <w:r w:rsidR="00F74D3B">
        <w:rPr>
          <w:rFonts w:asciiTheme="minorHAnsi" w:hAnsiTheme="minorHAnsi" w:cs="Times New Roman"/>
          <w:sz w:val="22"/>
          <w:szCs w:val="22"/>
        </w:rPr>
        <w:t xml:space="preserve">lub poszukującego pracy </w:t>
      </w:r>
      <w:r w:rsidR="00C409C9" w:rsidRPr="00A627E7">
        <w:rPr>
          <w:rFonts w:asciiTheme="minorHAnsi" w:hAnsiTheme="minorHAnsi" w:cs="Times New Roman"/>
          <w:sz w:val="22"/>
          <w:szCs w:val="22"/>
        </w:rPr>
        <w:t>posiadając</w:t>
      </w:r>
      <w:r w:rsidR="00C409C9">
        <w:rPr>
          <w:rFonts w:asciiTheme="minorHAnsi" w:hAnsiTheme="minorHAnsi" w:cs="Times New Roman"/>
          <w:sz w:val="22"/>
          <w:szCs w:val="22"/>
        </w:rPr>
        <w:t>ych</w:t>
      </w:r>
      <w:r w:rsidRPr="00A627E7">
        <w:rPr>
          <w:rFonts w:asciiTheme="minorHAnsi" w:hAnsiTheme="minorHAnsi" w:cs="Times New Roman"/>
          <w:sz w:val="22"/>
          <w:szCs w:val="22"/>
        </w:rPr>
        <w:t xml:space="preserve"> zgodnie z ustawą o promocji zatrudnienia i instytucjach rynku pracy status bezrobotnego</w:t>
      </w:r>
      <w:r w:rsidR="00F74D3B">
        <w:rPr>
          <w:rFonts w:asciiTheme="minorHAnsi" w:hAnsiTheme="minorHAnsi" w:cs="Times New Roman"/>
          <w:sz w:val="22"/>
          <w:szCs w:val="22"/>
        </w:rPr>
        <w:t xml:space="preserve"> lub poszukującego pracy</w:t>
      </w:r>
      <w:r w:rsidRPr="00A627E7">
        <w:rPr>
          <w:rFonts w:asciiTheme="minorHAnsi" w:hAnsiTheme="minorHAnsi" w:cs="Times New Roman"/>
          <w:sz w:val="22"/>
          <w:szCs w:val="22"/>
        </w:rPr>
        <w:t xml:space="preserve"> (bez skierowania).</w:t>
      </w:r>
    </w:p>
    <w:p w14:paraId="6D70057E" w14:textId="77777777" w:rsidR="00FB7924" w:rsidRDefault="003B3E03" w:rsidP="00D433F8">
      <w:pPr>
        <w:pStyle w:val="Zwykytekst"/>
        <w:numPr>
          <w:ilvl w:val="3"/>
          <w:numId w:val="13"/>
        </w:numPr>
        <w:spacing w:before="120" w:after="120"/>
        <w:ind w:left="284" w:hanging="284"/>
        <w:jc w:val="both"/>
        <w:rPr>
          <w:rFonts w:asciiTheme="minorHAnsi" w:hAnsiTheme="minorHAnsi" w:cs="Times New Roman"/>
          <w:sz w:val="22"/>
          <w:szCs w:val="22"/>
        </w:rPr>
      </w:pPr>
      <w:r w:rsidRPr="00994493">
        <w:rPr>
          <w:rFonts w:asciiTheme="minorHAnsi" w:hAnsiTheme="minorHAnsi" w:cs="Times New Roman"/>
          <w:sz w:val="22"/>
          <w:szCs w:val="22"/>
        </w:rPr>
        <w:t xml:space="preserve">Pożyczkobiorca, któremu została udzielona pożyczka </w:t>
      </w:r>
      <w:r w:rsidR="00226E06" w:rsidRPr="00994493">
        <w:rPr>
          <w:rFonts w:asciiTheme="minorHAnsi" w:hAnsiTheme="minorHAnsi" w:cs="Times New Roman"/>
          <w:sz w:val="22"/>
          <w:szCs w:val="22"/>
        </w:rPr>
        <w:t xml:space="preserve">na </w:t>
      </w:r>
      <w:r w:rsidRPr="00994493">
        <w:rPr>
          <w:rFonts w:asciiTheme="minorHAnsi" w:hAnsiTheme="minorHAnsi" w:cs="Times New Roman"/>
          <w:sz w:val="22"/>
          <w:szCs w:val="22"/>
        </w:rPr>
        <w:t>utworzenie stanowiska pracy dla bezrobotnego</w:t>
      </w:r>
      <w:r w:rsidR="00207230">
        <w:rPr>
          <w:rFonts w:asciiTheme="minorHAnsi" w:hAnsiTheme="minorHAnsi" w:cs="Times New Roman"/>
          <w:sz w:val="22"/>
          <w:szCs w:val="22"/>
        </w:rPr>
        <w:t xml:space="preserve"> lub poszukującego pracy</w:t>
      </w:r>
      <w:r w:rsidR="00E11072">
        <w:rPr>
          <w:rFonts w:asciiTheme="minorHAnsi" w:hAnsiTheme="minorHAnsi" w:cs="Times New Roman"/>
          <w:sz w:val="22"/>
          <w:szCs w:val="22"/>
        </w:rPr>
        <w:t>,</w:t>
      </w:r>
      <w:r w:rsidR="00226E06" w:rsidRPr="00994493">
        <w:rPr>
          <w:rFonts w:asciiTheme="minorHAnsi" w:hAnsiTheme="minorHAnsi" w:cs="Times New Roman"/>
          <w:sz w:val="22"/>
          <w:szCs w:val="22"/>
        </w:rPr>
        <w:t xml:space="preserve"> bez skierowania </w:t>
      </w:r>
      <w:r w:rsidR="006B2CAA" w:rsidRPr="00994493">
        <w:rPr>
          <w:rFonts w:asciiTheme="minorHAnsi" w:hAnsiTheme="minorHAnsi" w:cs="Times New Roman"/>
          <w:sz w:val="22"/>
          <w:szCs w:val="22"/>
        </w:rPr>
        <w:t xml:space="preserve">z PUP jest </w:t>
      </w:r>
      <w:r w:rsidR="00086775" w:rsidRPr="00994493">
        <w:rPr>
          <w:rFonts w:asciiTheme="minorHAnsi" w:hAnsiTheme="minorHAnsi" w:cs="Times New Roman"/>
          <w:sz w:val="22"/>
          <w:szCs w:val="22"/>
        </w:rPr>
        <w:t>z</w:t>
      </w:r>
      <w:r w:rsidR="006B2CAA" w:rsidRPr="00994493">
        <w:rPr>
          <w:rFonts w:asciiTheme="minorHAnsi" w:hAnsiTheme="minorHAnsi" w:cs="Times New Roman"/>
          <w:sz w:val="22"/>
          <w:szCs w:val="22"/>
        </w:rPr>
        <w:t xml:space="preserve">obowiązany </w:t>
      </w:r>
      <w:r w:rsidR="00D702C9" w:rsidRPr="00994493">
        <w:rPr>
          <w:rFonts w:asciiTheme="minorHAnsi" w:hAnsiTheme="minorHAnsi" w:cs="Times New Roman"/>
          <w:sz w:val="22"/>
          <w:szCs w:val="22"/>
        </w:rPr>
        <w:t xml:space="preserve">przed zatrudnieniem </w:t>
      </w:r>
      <w:r w:rsidR="006B2CAA" w:rsidRPr="00994493">
        <w:rPr>
          <w:rFonts w:asciiTheme="minorHAnsi" w:hAnsiTheme="minorHAnsi" w:cs="Times New Roman"/>
          <w:sz w:val="22"/>
          <w:szCs w:val="22"/>
        </w:rPr>
        <w:t>prz</w:t>
      </w:r>
      <w:r w:rsidR="00C17DF7" w:rsidRPr="00994493">
        <w:rPr>
          <w:rFonts w:asciiTheme="minorHAnsi" w:hAnsiTheme="minorHAnsi" w:cs="Times New Roman"/>
          <w:sz w:val="22"/>
          <w:szCs w:val="22"/>
        </w:rPr>
        <w:t>edstawić pośrednikowi finansow</w:t>
      </w:r>
      <w:r w:rsidR="006B2CAA" w:rsidRPr="00994493">
        <w:rPr>
          <w:rFonts w:asciiTheme="minorHAnsi" w:hAnsiTheme="minorHAnsi" w:cs="Times New Roman"/>
          <w:sz w:val="22"/>
          <w:szCs w:val="22"/>
        </w:rPr>
        <w:t>emu</w:t>
      </w:r>
      <w:r w:rsidR="00C17DF7" w:rsidRPr="00994493">
        <w:rPr>
          <w:rFonts w:asciiTheme="minorHAnsi" w:hAnsiTheme="minorHAnsi" w:cs="Times New Roman"/>
          <w:sz w:val="22"/>
          <w:szCs w:val="22"/>
        </w:rPr>
        <w:t xml:space="preserve"> zaświad</w:t>
      </w:r>
      <w:r w:rsidR="00A76836" w:rsidRPr="00994493">
        <w:rPr>
          <w:rFonts w:asciiTheme="minorHAnsi" w:hAnsiTheme="minorHAnsi" w:cs="Times New Roman"/>
          <w:sz w:val="22"/>
          <w:szCs w:val="22"/>
        </w:rPr>
        <w:t>c</w:t>
      </w:r>
      <w:r w:rsidR="00C17DF7" w:rsidRPr="00994493">
        <w:rPr>
          <w:rFonts w:asciiTheme="minorHAnsi" w:hAnsiTheme="minorHAnsi" w:cs="Times New Roman"/>
          <w:sz w:val="22"/>
          <w:szCs w:val="22"/>
        </w:rPr>
        <w:t>z</w:t>
      </w:r>
      <w:r w:rsidR="00A76836" w:rsidRPr="00994493">
        <w:rPr>
          <w:rFonts w:asciiTheme="minorHAnsi" w:hAnsiTheme="minorHAnsi" w:cs="Times New Roman"/>
          <w:sz w:val="22"/>
          <w:szCs w:val="22"/>
        </w:rPr>
        <w:t xml:space="preserve">enie z </w:t>
      </w:r>
      <w:r w:rsidR="00C17DF7" w:rsidRPr="00994493">
        <w:rPr>
          <w:rFonts w:asciiTheme="minorHAnsi" w:hAnsiTheme="minorHAnsi" w:cs="Times New Roman"/>
          <w:sz w:val="22"/>
          <w:szCs w:val="22"/>
        </w:rPr>
        <w:t>PUP</w:t>
      </w:r>
      <w:r w:rsidR="00A76836" w:rsidRPr="00994493">
        <w:rPr>
          <w:rFonts w:asciiTheme="minorHAnsi" w:hAnsiTheme="minorHAnsi" w:cs="Times New Roman"/>
          <w:sz w:val="22"/>
          <w:szCs w:val="22"/>
        </w:rPr>
        <w:t xml:space="preserve"> potwierdzające</w:t>
      </w:r>
      <w:r w:rsidR="00DD7F4D" w:rsidRPr="00994493">
        <w:rPr>
          <w:rFonts w:asciiTheme="minorHAnsi" w:hAnsiTheme="minorHAnsi" w:cs="Times New Roman"/>
          <w:sz w:val="22"/>
          <w:szCs w:val="22"/>
        </w:rPr>
        <w:t xml:space="preserve"> posiadan</w:t>
      </w:r>
      <w:r w:rsidR="0090715D" w:rsidRPr="00994493">
        <w:rPr>
          <w:rFonts w:asciiTheme="minorHAnsi" w:hAnsiTheme="minorHAnsi" w:cs="Times New Roman"/>
          <w:sz w:val="22"/>
          <w:szCs w:val="22"/>
        </w:rPr>
        <w:t>ie przez zatrudnianego</w:t>
      </w:r>
      <w:r w:rsidR="00A76836" w:rsidRPr="00994493">
        <w:rPr>
          <w:rFonts w:asciiTheme="minorHAnsi" w:hAnsiTheme="minorHAnsi" w:cs="Times New Roman"/>
          <w:sz w:val="22"/>
          <w:szCs w:val="22"/>
        </w:rPr>
        <w:t xml:space="preserve"> </w:t>
      </w:r>
      <w:r w:rsidR="007C7C38">
        <w:rPr>
          <w:rFonts w:asciiTheme="minorHAnsi" w:hAnsiTheme="minorHAnsi" w:cs="Times New Roman"/>
          <w:sz w:val="22"/>
          <w:szCs w:val="22"/>
        </w:rPr>
        <w:t xml:space="preserve">odpowiednio </w:t>
      </w:r>
      <w:r w:rsidR="00D702C9" w:rsidRPr="00994493">
        <w:rPr>
          <w:rFonts w:asciiTheme="minorHAnsi" w:hAnsiTheme="minorHAnsi" w:cs="Times New Roman"/>
          <w:sz w:val="22"/>
          <w:szCs w:val="22"/>
        </w:rPr>
        <w:t>stat</w:t>
      </w:r>
      <w:r w:rsidR="0090715D" w:rsidRPr="00994493">
        <w:rPr>
          <w:rFonts w:asciiTheme="minorHAnsi" w:hAnsiTheme="minorHAnsi" w:cs="Times New Roman"/>
          <w:sz w:val="22"/>
          <w:szCs w:val="22"/>
        </w:rPr>
        <w:t>us</w:t>
      </w:r>
      <w:r w:rsidR="003C697E" w:rsidRPr="00994493">
        <w:rPr>
          <w:rFonts w:asciiTheme="minorHAnsi" w:hAnsiTheme="minorHAnsi" w:cs="Times New Roman"/>
          <w:sz w:val="22"/>
          <w:szCs w:val="22"/>
        </w:rPr>
        <w:t>u</w:t>
      </w:r>
      <w:r w:rsidR="0090715D" w:rsidRPr="00994493">
        <w:rPr>
          <w:rFonts w:asciiTheme="minorHAnsi" w:hAnsiTheme="minorHAnsi" w:cs="Times New Roman"/>
          <w:sz w:val="22"/>
          <w:szCs w:val="22"/>
        </w:rPr>
        <w:t xml:space="preserve"> </w:t>
      </w:r>
      <w:r w:rsidR="00283EA4" w:rsidRPr="00994493">
        <w:rPr>
          <w:rFonts w:asciiTheme="minorHAnsi" w:hAnsiTheme="minorHAnsi" w:cs="Times New Roman"/>
          <w:sz w:val="22"/>
          <w:szCs w:val="22"/>
        </w:rPr>
        <w:t>zarejestrowanego</w:t>
      </w:r>
      <w:r w:rsidR="0090715D" w:rsidRPr="00994493">
        <w:rPr>
          <w:rFonts w:asciiTheme="minorHAnsi" w:hAnsiTheme="minorHAnsi" w:cs="Times New Roman"/>
          <w:sz w:val="22"/>
          <w:szCs w:val="22"/>
        </w:rPr>
        <w:t xml:space="preserve"> bezrobotnego</w:t>
      </w:r>
      <w:r w:rsidR="007C7C38">
        <w:rPr>
          <w:rFonts w:asciiTheme="minorHAnsi" w:hAnsiTheme="minorHAnsi" w:cs="Times New Roman"/>
          <w:sz w:val="22"/>
          <w:szCs w:val="22"/>
        </w:rPr>
        <w:t xml:space="preserve"> </w:t>
      </w:r>
      <w:r w:rsidR="009908D5">
        <w:rPr>
          <w:rFonts w:asciiTheme="minorHAnsi" w:hAnsiTheme="minorHAnsi" w:cs="Times New Roman"/>
          <w:sz w:val="22"/>
          <w:szCs w:val="22"/>
        </w:rPr>
        <w:t xml:space="preserve">lub </w:t>
      </w:r>
      <w:r w:rsidR="00C409C9">
        <w:rPr>
          <w:rFonts w:asciiTheme="minorHAnsi" w:hAnsiTheme="minorHAnsi" w:cs="Times New Roman"/>
          <w:sz w:val="22"/>
          <w:szCs w:val="22"/>
        </w:rPr>
        <w:t xml:space="preserve">zarejestrowanego </w:t>
      </w:r>
      <w:r w:rsidR="007C7C38">
        <w:rPr>
          <w:rFonts w:asciiTheme="minorHAnsi" w:hAnsiTheme="minorHAnsi" w:cs="Times New Roman"/>
          <w:sz w:val="22"/>
          <w:szCs w:val="22"/>
        </w:rPr>
        <w:t>poszukującego pracy</w:t>
      </w:r>
      <w:r w:rsidR="00A76836" w:rsidRPr="00994493">
        <w:rPr>
          <w:rFonts w:asciiTheme="minorHAnsi" w:hAnsiTheme="minorHAnsi" w:cs="Times New Roman"/>
          <w:sz w:val="22"/>
          <w:szCs w:val="22"/>
        </w:rPr>
        <w:t>.</w:t>
      </w:r>
    </w:p>
    <w:p w14:paraId="7D8F98BF" w14:textId="77777777" w:rsidR="00FB7924" w:rsidRPr="00994493" w:rsidRDefault="00AA2796" w:rsidP="00D433F8">
      <w:pPr>
        <w:pStyle w:val="Zwykytekst"/>
        <w:numPr>
          <w:ilvl w:val="3"/>
          <w:numId w:val="13"/>
        </w:numPr>
        <w:spacing w:before="120" w:after="120"/>
        <w:ind w:left="284" w:hanging="284"/>
        <w:jc w:val="both"/>
        <w:rPr>
          <w:rFonts w:asciiTheme="minorHAnsi" w:hAnsiTheme="minorHAnsi" w:cs="Times New Roman"/>
          <w:sz w:val="22"/>
          <w:szCs w:val="22"/>
        </w:rPr>
      </w:pPr>
      <w:r w:rsidRPr="00994493">
        <w:rPr>
          <w:rFonts w:asciiTheme="minorHAnsi" w:hAnsiTheme="minorHAnsi" w:cs="Times New Roman"/>
          <w:sz w:val="22"/>
          <w:szCs w:val="22"/>
        </w:rPr>
        <w:t>Pożyczkobiorca, któremu została udzielona pożyczka na podjęc</w:t>
      </w:r>
      <w:r w:rsidR="00AC7957" w:rsidRPr="00994493">
        <w:rPr>
          <w:rFonts w:asciiTheme="minorHAnsi" w:hAnsiTheme="minorHAnsi" w:cs="Times New Roman"/>
          <w:sz w:val="22"/>
          <w:szCs w:val="22"/>
        </w:rPr>
        <w:t>ie działalności gospodarczej, a </w:t>
      </w:r>
      <w:r w:rsidRPr="00994493">
        <w:rPr>
          <w:rFonts w:asciiTheme="minorHAnsi" w:hAnsiTheme="minorHAnsi" w:cs="Times New Roman"/>
          <w:sz w:val="22"/>
          <w:szCs w:val="22"/>
        </w:rPr>
        <w:t xml:space="preserve">następnie pożyczka na utworzenie </w:t>
      </w:r>
      <w:r w:rsidR="003428B9">
        <w:rPr>
          <w:rFonts w:asciiTheme="minorHAnsi" w:hAnsiTheme="minorHAnsi" w:cs="Times New Roman"/>
          <w:sz w:val="22"/>
          <w:szCs w:val="22"/>
        </w:rPr>
        <w:t xml:space="preserve">pierwszego </w:t>
      </w:r>
      <w:r w:rsidRPr="00994493">
        <w:rPr>
          <w:rFonts w:asciiTheme="minorHAnsi" w:hAnsiTheme="minorHAnsi" w:cs="Times New Roman"/>
          <w:sz w:val="22"/>
          <w:szCs w:val="22"/>
        </w:rPr>
        <w:t xml:space="preserve">stanowiska pracy dla </w:t>
      </w:r>
      <w:r w:rsidR="003428B9">
        <w:rPr>
          <w:rFonts w:asciiTheme="minorHAnsi" w:hAnsiTheme="minorHAnsi" w:cs="Times New Roman"/>
          <w:sz w:val="22"/>
          <w:szCs w:val="22"/>
        </w:rPr>
        <w:t xml:space="preserve">skierowanego </w:t>
      </w:r>
      <w:r w:rsidRPr="00994493">
        <w:rPr>
          <w:rFonts w:asciiTheme="minorHAnsi" w:hAnsiTheme="minorHAnsi" w:cs="Times New Roman"/>
          <w:sz w:val="22"/>
          <w:szCs w:val="22"/>
        </w:rPr>
        <w:t xml:space="preserve">bezrobotnego, który zamierza skorzystać z  możliwości umorzenia, o którym mowa w § 15, zobowiązany jest zatrudnić bezrobotnego skierowanego przez </w:t>
      </w:r>
      <w:r w:rsidR="005D3D72" w:rsidRPr="00994493">
        <w:rPr>
          <w:rFonts w:asciiTheme="minorHAnsi" w:hAnsiTheme="minorHAnsi" w:cs="Times New Roman"/>
          <w:sz w:val="22"/>
          <w:szCs w:val="22"/>
        </w:rPr>
        <w:t>PUP</w:t>
      </w:r>
      <w:r w:rsidRPr="00994493">
        <w:rPr>
          <w:rFonts w:asciiTheme="minorHAnsi" w:hAnsiTheme="minorHAnsi" w:cs="Times New Roman"/>
          <w:sz w:val="22"/>
          <w:szCs w:val="22"/>
        </w:rPr>
        <w:t xml:space="preserve">, z zastrzeżeniem </w:t>
      </w:r>
      <w:r w:rsidRPr="00994493">
        <w:rPr>
          <w:rFonts w:asciiTheme="minorHAnsi" w:hAnsiTheme="minorHAnsi" w:cs="Times New Roman"/>
          <w:color w:val="002041"/>
          <w:sz w:val="22"/>
          <w:szCs w:val="22"/>
        </w:rPr>
        <w:t xml:space="preserve">postanowień </w:t>
      </w:r>
      <w:r w:rsidRPr="00994493">
        <w:rPr>
          <w:rFonts w:asciiTheme="minorHAnsi" w:hAnsiTheme="minorHAnsi" w:cs="Times New Roman"/>
          <w:sz w:val="22"/>
          <w:szCs w:val="22"/>
        </w:rPr>
        <w:t>§ 15 ust. 4.</w:t>
      </w:r>
    </w:p>
    <w:p w14:paraId="08E3DFD6" w14:textId="77777777" w:rsidR="00F4798E" w:rsidRPr="00994493" w:rsidRDefault="00793D69" w:rsidP="00D433F8">
      <w:pPr>
        <w:pStyle w:val="Zwykytekst"/>
        <w:numPr>
          <w:ilvl w:val="3"/>
          <w:numId w:val="13"/>
        </w:numPr>
        <w:spacing w:before="120" w:after="120"/>
        <w:ind w:left="284" w:hanging="284"/>
        <w:jc w:val="both"/>
        <w:rPr>
          <w:rFonts w:asciiTheme="minorHAnsi" w:hAnsiTheme="minorHAnsi" w:cs="Times New Roman"/>
          <w:sz w:val="22"/>
          <w:szCs w:val="22"/>
        </w:rPr>
      </w:pPr>
      <w:r w:rsidRPr="00994493">
        <w:rPr>
          <w:rFonts w:asciiTheme="minorHAnsi" w:hAnsiTheme="minorHAnsi" w:cs="Times New Roman"/>
          <w:sz w:val="22"/>
          <w:szCs w:val="22"/>
        </w:rPr>
        <w:t xml:space="preserve">Pożyczkobiorca, któremu została udzielona pożyczka na utworzenie stanowiska pracy dla </w:t>
      </w:r>
      <w:r w:rsidR="00D96FCA">
        <w:rPr>
          <w:rFonts w:asciiTheme="minorHAnsi" w:hAnsiTheme="minorHAnsi" w:cs="Times New Roman"/>
          <w:sz w:val="22"/>
          <w:szCs w:val="22"/>
        </w:rPr>
        <w:t xml:space="preserve">skierowanego </w:t>
      </w:r>
      <w:r w:rsidRPr="00994493">
        <w:rPr>
          <w:rFonts w:asciiTheme="minorHAnsi" w:hAnsiTheme="minorHAnsi" w:cs="Times New Roman"/>
          <w:sz w:val="22"/>
          <w:szCs w:val="22"/>
        </w:rPr>
        <w:t>bezrobotnego</w:t>
      </w:r>
      <w:r w:rsidR="00806E8C">
        <w:rPr>
          <w:rFonts w:asciiTheme="minorHAnsi" w:hAnsiTheme="minorHAnsi" w:cs="Times New Roman"/>
          <w:sz w:val="22"/>
          <w:szCs w:val="22"/>
        </w:rPr>
        <w:t xml:space="preserve"> lub </w:t>
      </w:r>
      <w:r w:rsidR="00D96FCA">
        <w:rPr>
          <w:rFonts w:asciiTheme="minorHAnsi" w:hAnsiTheme="minorHAnsi" w:cs="Times New Roman"/>
          <w:sz w:val="22"/>
          <w:szCs w:val="22"/>
        </w:rPr>
        <w:t xml:space="preserve">skierowanego </w:t>
      </w:r>
      <w:r w:rsidR="00806E8C">
        <w:rPr>
          <w:rFonts w:asciiTheme="minorHAnsi" w:hAnsiTheme="minorHAnsi" w:cs="Times New Roman"/>
          <w:sz w:val="22"/>
          <w:szCs w:val="22"/>
        </w:rPr>
        <w:t>poszukującego pracy</w:t>
      </w:r>
      <w:r w:rsidRPr="00994493">
        <w:rPr>
          <w:rFonts w:asciiTheme="minorHAnsi" w:hAnsiTheme="minorHAnsi" w:cs="Times New Roman"/>
          <w:sz w:val="22"/>
          <w:szCs w:val="22"/>
        </w:rPr>
        <w:t xml:space="preserve"> jest obowiązany:</w:t>
      </w:r>
    </w:p>
    <w:p w14:paraId="290EBF61" w14:textId="77777777" w:rsidR="0017194D" w:rsidRPr="00994493" w:rsidRDefault="0017194D" w:rsidP="00D433F8">
      <w:pPr>
        <w:pStyle w:val="Akapitzlist"/>
        <w:numPr>
          <w:ilvl w:val="0"/>
          <w:numId w:val="19"/>
        </w:numPr>
        <w:spacing w:before="120" w:after="120" w:line="240" w:lineRule="auto"/>
        <w:ind w:left="709" w:hanging="425"/>
        <w:contextualSpacing w:val="0"/>
        <w:jc w:val="both"/>
        <w:rPr>
          <w:rFonts w:asciiTheme="minorHAnsi" w:hAnsiTheme="minorHAnsi"/>
        </w:rPr>
      </w:pPr>
      <w:r w:rsidRPr="00994493">
        <w:rPr>
          <w:rFonts w:asciiTheme="minorHAnsi" w:hAnsiTheme="minorHAnsi"/>
        </w:rPr>
        <w:t xml:space="preserve">poinformować, z 14-dniowym wyprzedzeniem, powiatowy urząd pracy oraz </w:t>
      </w:r>
      <w:r w:rsidR="009512A1" w:rsidRPr="00994493">
        <w:rPr>
          <w:rFonts w:asciiTheme="minorHAnsi" w:hAnsiTheme="minorHAnsi"/>
        </w:rPr>
        <w:t>pośrednik</w:t>
      </w:r>
      <w:r w:rsidRPr="00994493">
        <w:rPr>
          <w:rFonts w:asciiTheme="minorHAnsi" w:hAnsiTheme="minorHAnsi"/>
        </w:rPr>
        <w:t xml:space="preserve">a </w:t>
      </w:r>
      <w:r w:rsidR="009512A1" w:rsidRPr="00994493">
        <w:rPr>
          <w:rFonts w:asciiTheme="minorHAnsi" w:hAnsiTheme="minorHAnsi"/>
        </w:rPr>
        <w:t>f</w:t>
      </w:r>
      <w:r w:rsidRPr="00994493">
        <w:rPr>
          <w:rFonts w:asciiTheme="minorHAnsi" w:hAnsiTheme="minorHAnsi"/>
        </w:rPr>
        <w:t xml:space="preserve">inansowego o terminie zatrudnienia </w:t>
      </w:r>
      <w:r w:rsidR="00463551" w:rsidRPr="00994493">
        <w:rPr>
          <w:rFonts w:asciiTheme="minorHAnsi" w:hAnsiTheme="minorHAnsi"/>
        </w:rPr>
        <w:t xml:space="preserve"> oraz potwierdzić </w:t>
      </w:r>
      <w:r w:rsidR="00806E8C">
        <w:rPr>
          <w:rFonts w:asciiTheme="minorHAnsi" w:hAnsiTheme="minorHAnsi"/>
        </w:rPr>
        <w:t xml:space="preserve">jego </w:t>
      </w:r>
      <w:r w:rsidR="00463551" w:rsidRPr="00994493">
        <w:rPr>
          <w:rFonts w:asciiTheme="minorHAnsi" w:hAnsiTheme="minorHAnsi"/>
        </w:rPr>
        <w:t>zatrudnienie</w:t>
      </w:r>
      <w:r w:rsidRPr="00994493">
        <w:rPr>
          <w:rFonts w:asciiTheme="minorHAnsi" w:hAnsiTheme="minorHAnsi"/>
        </w:rPr>
        <w:t xml:space="preserve"> w terminie 7 dni od dnia zatrudnienia</w:t>
      </w:r>
      <w:r w:rsidR="009A6411" w:rsidRPr="00994493">
        <w:rPr>
          <w:rFonts w:asciiTheme="minorHAnsi" w:hAnsiTheme="minorHAnsi"/>
        </w:rPr>
        <w:t>;</w:t>
      </w:r>
    </w:p>
    <w:p w14:paraId="35D0AD47" w14:textId="77777777" w:rsidR="00FB7924" w:rsidRPr="00994493" w:rsidRDefault="0017194D" w:rsidP="00D433F8">
      <w:pPr>
        <w:pStyle w:val="Akapitzlist"/>
        <w:numPr>
          <w:ilvl w:val="0"/>
          <w:numId w:val="19"/>
        </w:numPr>
        <w:spacing w:before="120" w:after="120" w:line="240" w:lineRule="auto"/>
        <w:ind w:left="709" w:hanging="425"/>
        <w:contextualSpacing w:val="0"/>
        <w:jc w:val="both"/>
        <w:rPr>
          <w:rFonts w:asciiTheme="minorHAnsi" w:hAnsiTheme="minorHAnsi"/>
        </w:rPr>
      </w:pPr>
      <w:r w:rsidRPr="00994493">
        <w:rPr>
          <w:rFonts w:asciiTheme="minorHAnsi" w:hAnsiTheme="minorHAnsi"/>
        </w:rPr>
        <w:t xml:space="preserve">poinformować </w:t>
      </w:r>
      <w:r w:rsidR="009512A1" w:rsidRPr="00994493">
        <w:rPr>
          <w:rFonts w:asciiTheme="minorHAnsi" w:hAnsiTheme="minorHAnsi"/>
        </w:rPr>
        <w:t>pośrednik</w:t>
      </w:r>
      <w:r w:rsidRPr="00994493">
        <w:rPr>
          <w:rFonts w:asciiTheme="minorHAnsi" w:hAnsiTheme="minorHAnsi"/>
        </w:rPr>
        <w:t xml:space="preserve">a finansowego oraz powiatowy urząd pracy o rozwiązaniu umowy </w:t>
      </w:r>
      <w:r w:rsidR="00463551" w:rsidRPr="00994493">
        <w:rPr>
          <w:rFonts w:asciiTheme="minorHAnsi" w:hAnsiTheme="minorHAnsi"/>
        </w:rPr>
        <w:br/>
      </w:r>
      <w:r w:rsidRPr="00994493">
        <w:rPr>
          <w:rFonts w:asciiTheme="minorHAnsi" w:hAnsiTheme="minorHAnsi"/>
        </w:rPr>
        <w:t>o pracę ze skierowanym bezrobotnym</w:t>
      </w:r>
      <w:r w:rsidR="00557AE8">
        <w:rPr>
          <w:rFonts w:asciiTheme="minorHAnsi" w:hAnsiTheme="minorHAnsi"/>
        </w:rPr>
        <w:t xml:space="preserve"> lub poszukującym pracy</w:t>
      </w:r>
      <w:r w:rsidRPr="00994493">
        <w:rPr>
          <w:rFonts w:asciiTheme="minorHAnsi" w:hAnsiTheme="minorHAnsi"/>
        </w:rPr>
        <w:t>, nie później niż w terminie 7 dni od dnia jej rozwiązania.</w:t>
      </w:r>
    </w:p>
    <w:p w14:paraId="219449BF" w14:textId="77777777" w:rsidR="00D959DA" w:rsidRDefault="0017194D" w:rsidP="00D433F8">
      <w:pPr>
        <w:pStyle w:val="Akapitzlist"/>
        <w:numPr>
          <w:ilvl w:val="3"/>
          <w:numId w:val="13"/>
        </w:numPr>
        <w:spacing w:before="120" w:after="120" w:line="240" w:lineRule="auto"/>
        <w:ind w:left="284" w:hanging="284"/>
        <w:contextualSpacing w:val="0"/>
        <w:jc w:val="both"/>
        <w:rPr>
          <w:rFonts w:asciiTheme="minorHAnsi" w:hAnsiTheme="minorHAnsi"/>
        </w:rPr>
      </w:pPr>
      <w:r w:rsidRPr="00994493">
        <w:rPr>
          <w:rFonts w:asciiTheme="minorHAnsi" w:hAnsiTheme="minorHAnsi"/>
        </w:rPr>
        <w:t>W przypadku</w:t>
      </w:r>
      <w:r w:rsidR="00D959DA">
        <w:rPr>
          <w:rFonts w:asciiTheme="minorHAnsi" w:hAnsiTheme="minorHAnsi"/>
        </w:rPr>
        <w:t>,</w:t>
      </w:r>
      <w:r w:rsidRPr="00994493">
        <w:rPr>
          <w:rFonts w:asciiTheme="minorHAnsi" w:hAnsiTheme="minorHAnsi"/>
        </w:rPr>
        <w:t xml:space="preserve"> </w:t>
      </w:r>
      <w:r w:rsidR="00535C15" w:rsidRPr="00994493">
        <w:rPr>
          <w:rFonts w:asciiTheme="minorHAnsi" w:hAnsiTheme="minorHAnsi"/>
        </w:rPr>
        <w:t xml:space="preserve">gdy </w:t>
      </w:r>
      <w:r w:rsidR="005D3D72" w:rsidRPr="00994493">
        <w:rPr>
          <w:rFonts w:asciiTheme="minorHAnsi" w:hAnsiTheme="minorHAnsi"/>
        </w:rPr>
        <w:t>PUP</w:t>
      </w:r>
      <w:r w:rsidR="00535C15" w:rsidRPr="00994493">
        <w:rPr>
          <w:rFonts w:asciiTheme="minorHAnsi" w:hAnsiTheme="minorHAnsi"/>
        </w:rPr>
        <w:t xml:space="preserve"> w terminie 30 dni od dnia otrzymania informacji, o której mowa w ust. </w:t>
      </w:r>
      <w:r w:rsidR="001F0737">
        <w:rPr>
          <w:rFonts w:asciiTheme="minorHAnsi" w:hAnsiTheme="minorHAnsi"/>
        </w:rPr>
        <w:t>6</w:t>
      </w:r>
      <w:r w:rsidR="00535C15" w:rsidRPr="00994493">
        <w:rPr>
          <w:rFonts w:asciiTheme="minorHAnsi" w:hAnsiTheme="minorHAnsi"/>
        </w:rPr>
        <w:t>,</w:t>
      </w:r>
      <w:r w:rsidR="001F0737">
        <w:rPr>
          <w:rFonts w:asciiTheme="minorHAnsi" w:hAnsiTheme="minorHAnsi"/>
        </w:rPr>
        <w:t xml:space="preserve"> pkt 2</w:t>
      </w:r>
      <w:r w:rsidR="00535C15" w:rsidRPr="00994493">
        <w:rPr>
          <w:rFonts w:asciiTheme="minorHAnsi" w:hAnsiTheme="minorHAnsi"/>
        </w:rPr>
        <w:t xml:space="preserve"> nie skieruje bezrobotnego</w:t>
      </w:r>
      <w:r w:rsidR="004159C3">
        <w:rPr>
          <w:rFonts w:asciiTheme="minorHAnsi" w:hAnsiTheme="minorHAnsi"/>
        </w:rPr>
        <w:t xml:space="preserve"> lub poszukującego pracy</w:t>
      </w:r>
      <w:r w:rsidR="00535C15" w:rsidRPr="00994493">
        <w:rPr>
          <w:rFonts w:asciiTheme="minorHAnsi" w:hAnsiTheme="minorHAnsi"/>
        </w:rPr>
        <w:t xml:space="preserve"> spełniającego wymagania utworzonego stanowiska pracy, pożyczkobiorca może zatrudnić na tym stanowisku bezrobotnego</w:t>
      </w:r>
      <w:r w:rsidR="004159C3">
        <w:rPr>
          <w:rFonts w:asciiTheme="minorHAnsi" w:hAnsiTheme="minorHAnsi"/>
        </w:rPr>
        <w:t xml:space="preserve"> lub poszukującego pracy</w:t>
      </w:r>
      <w:r w:rsidR="00535C15" w:rsidRPr="00994493">
        <w:rPr>
          <w:rFonts w:asciiTheme="minorHAnsi" w:hAnsiTheme="minorHAnsi"/>
        </w:rPr>
        <w:t xml:space="preserve"> bez skierowania powiatowego urzędu pracy. </w:t>
      </w:r>
    </w:p>
    <w:p w14:paraId="50DDECC4" w14:textId="77777777" w:rsidR="00535C15" w:rsidRPr="00994493" w:rsidRDefault="00535C15" w:rsidP="00D433F8">
      <w:pPr>
        <w:pStyle w:val="Akapitzlist"/>
        <w:numPr>
          <w:ilvl w:val="3"/>
          <w:numId w:val="13"/>
        </w:numPr>
        <w:spacing w:before="120" w:after="120" w:line="240" w:lineRule="auto"/>
        <w:ind w:left="284" w:hanging="284"/>
        <w:contextualSpacing w:val="0"/>
        <w:jc w:val="both"/>
        <w:rPr>
          <w:rFonts w:asciiTheme="minorHAnsi" w:hAnsiTheme="minorHAnsi"/>
        </w:rPr>
      </w:pPr>
      <w:r w:rsidRPr="00994493">
        <w:rPr>
          <w:rFonts w:asciiTheme="minorHAnsi" w:hAnsiTheme="minorHAnsi"/>
        </w:rPr>
        <w:t>Pożyczkobiorca  zamierzający skorzystać z umorz</w:t>
      </w:r>
      <w:r w:rsidR="00AC7957" w:rsidRPr="00994493">
        <w:rPr>
          <w:rFonts w:asciiTheme="minorHAnsi" w:hAnsiTheme="minorHAnsi"/>
        </w:rPr>
        <w:t>enia na podstawie przesłanki, o </w:t>
      </w:r>
      <w:r w:rsidRPr="00994493">
        <w:rPr>
          <w:rFonts w:asciiTheme="minorHAnsi" w:hAnsiTheme="minorHAnsi"/>
        </w:rPr>
        <w:t>której mowa w</w:t>
      </w:r>
      <w:r w:rsidR="006B62B8">
        <w:rPr>
          <w:rFonts w:asciiTheme="minorHAnsi" w:hAnsiTheme="minorHAnsi"/>
        </w:rPr>
        <w:t xml:space="preserve"> </w:t>
      </w:r>
      <w:r w:rsidR="006B62B8" w:rsidRPr="00994493">
        <w:rPr>
          <w:rFonts w:asciiTheme="minorHAnsi" w:hAnsiTheme="minorHAnsi"/>
        </w:rPr>
        <w:t>§</w:t>
      </w:r>
      <w:r w:rsidR="006B62B8">
        <w:rPr>
          <w:rFonts w:asciiTheme="minorHAnsi" w:hAnsiTheme="minorHAnsi"/>
        </w:rPr>
        <w:t> </w:t>
      </w:r>
      <w:r w:rsidRPr="00994493">
        <w:rPr>
          <w:rFonts w:asciiTheme="minorHAnsi" w:hAnsiTheme="minorHAnsi"/>
        </w:rPr>
        <w:t xml:space="preserve">15 ust. 4, powinien uzyskać z </w:t>
      </w:r>
      <w:r w:rsidR="005D3D72" w:rsidRPr="00994493">
        <w:rPr>
          <w:rFonts w:asciiTheme="minorHAnsi" w:hAnsiTheme="minorHAnsi"/>
        </w:rPr>
        <w:t>PUP</w:t>
      </w:r>
      <w:r w:rsidRPr="00994493">
        <w:rPr>
          <w:rFonts w:asciiTheme="minorHAnsi" w:hAnsiTheme="minorHAnsi"/>
        </w:rPr>
        <w:t xml:space="preserve"> opinię/potwierdzenie o braku możliwości skierowania na utworzone stanowisko pracy bezrobotnego</w:t>
      </w:r>
      <w:r w:rsidR="00B060DC" w:rsidRPr="00994493">
        <w:rPr>
          <w:rFonts w:asciiTheme="minorHAnsi" w:hAnsiTheme="minorHAnsi"/>
        </w:rPr>
        <w:t xml:space="preserve"> oraz przedstawić pośrednikowi finansowemu </w:t>
      </w:r>
      <w:r w:rsidR="00B060DC" w:rsidRPr="00994493">
        <w:rPr>
          <w:rFonts w:asciiTheme="minorHAnsi" w:hAnsiTheme="minorHAnsi"/>
        </w:rPr>
        <w:lastRenderedPageBreak/>
        <w:t>zaświadczenie z PUP potwierdzające posiadan</w:t>
      </w:r>
      <w:r w:rsidR="00C15731" w:rsidRPr="00994493">
        <w:rPr>
          <w:rFonts w:asciiTheme="minorHAnsi" w:hAnsiTheme="minorHAnsi"/>
        </w:rPr>
        <w:t>i</w:t>
      </w:r>
      <w:r w:rsidR="00B060DC" w:rsidRPr="00994493">
        <w:rPr>
          <w:rFonts w:asciiTheme="minorHAnsi" w:hAnsiTheme="minorHAnsi"/>
        </w:rPr>
        <w:t xml:space="preserve">e przez zatrudnianego, statusu </w:t>
      </w:r>
      <w:r w:rsidR="003C697E" w:rsidRPr="00994493">
        <w:rPr>
          <w:rFonts w:asciiTheme="minorHAnsi" w:hAnsiTheme="minorHAnsi"/>
        </w:rPr>
        <w:t xml:space="preserve">zarejestrowanego </w:t>
      </w:r>
      <w:r w:rsidR="00B060DC" w:rsidRPr="00994493">
        <w:rPr>
          <w:rFonts w:asciiTheme="minorHAnsi" w:hAnsiTheme="minorHAnsi"/>
        </w:rPr>
        <w:t>bezrobotnego</w:t>
      </w:r>
      <w:r w:rsidR="005A61C1" w:rsidRPr="00994493">
        <w:rPr>
          <w:rFonts w:asciiTheme="minorHAnsi" w:hAnsiTheme="minorHAnsi"/>
        </w:rPr>
        <w:t>.</w:t>
      </w:r>
    </w:p>
    <w:p w14:paraId="6CD106DF" w14:textId="77777777" w:rsidR="0022334F" w:rsidRPr="00994493" w:rsidRDefault="0022334F" w:rsidP="00F96CCE">
      <w:pPr>
        <w:spacing w:before="120" w:after="120" w:line="240" w:lineRule="auto"/>
        <w:jc w:val="center"/>
        <w:rPr>
          <w:rFonts w:asciiTheme="minorHAnsi" w:eastAsia="Times New Roman" w:hAnsiTheme="minorHAnsi"/>
          <w:b/>
          <w:bCs/>
          <w:lang w:eastAsia="pl-PL"/>
        </w:rPr>
      </w:pPr>
    </w:p>
    <w:p w14:paraId="2A0199E4" w14:textId="77777777" w:rsidR="00292F5E" w:rsidRPr="00994493" w:rsidRDefault="00292F5E"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Rozdział IV</w:t>
      </w:r>
    </w:p>
    <w:p w14:paraId="1A79837E" w14:textId="77777777" w:rsidR="00292F5E" w:rsidRPr="00994493" w:rsidRDefault="00292F5E"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Usługi doradcze i szkoleniowe w ramach Programu</w:t>
      </w:r>
    </w:p>
    <w:p w14:paraId="42B62D13" w14:textId="77777777" w:rsidR="00292F5E" w:rsidRPr="00994493" w:rsidRDefault="00292F5E"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13</w:t>
      </w:r>
    </w:p>
    <w:p w14:paraId="61EC037F" w14:textId="77777777" w:rsidR="00292F5E" w:rsidRPr="00994493" w:rsidRDefault="00292F5E" w:rsidP="00D433F8">
      <w:pPr>
        <w:pStyle w:val="Akapitzlist"/>
        <w:numPr>
          <w:ilvl w:val="0"/>
          <w:numId w:val="15"/>
        </w:numPr>
        <w:spacing w:before="120" w:after="120" w:line="240" w:lineRule="auto"/>
        <w:ind w:left="284" w:hanging="284"/>
        <w:contextualSpacing w:val="0"/>
        <w:jc w:val="both"/>
        <w:rPr>
          <w:rFonts w:asciiTheme="minorHAnsi" w:hAnsiTheme="minorHAnsi"/>
        </w:rPr>
      </w:pPr>
      <w:r w:rsidRPr="00994493">
        <w:rPr>
          <w:rFonts w:asciiTheme="minorHAnsi" w:hAnsiTheme="minorHAnsi"/>
        </w:rPr>
        <w:t xml:space="preserve">Pośrednicy finansowi podejmują współpracę z uczelniami, a za ich pośrednictwem z organizacjami działającymi na rzecz rozwoju przedsiębiorczości, w szczególności akademickimi inkubatorami przedsiębiorczości, akademickimi biurami karier i centrami informacyjno-doradczymi, w celu zapewnienia możliwości skorzystania z usług doradczych i szkoleniowych przez osoby ubiegające się o pożyczkę na podjęcie działalności gospodarczej oraz </w:t>
      </w:r>
      <w:r w:rsidR="009A6CCD" w:rsidRPr="00994493">
        <w:rPr>
          <w:rFonts w:asciiTheme="minorHAnsi" w:hAnsiTheme="minorHAnsi"/>
        </w:rPr>
        <w:t xml:space="preserve">przez </w:t>
      </w:r>
      <w:r w:rsidRPr="00994493">
        <w:rPr>
          <w:rFonts w:asciiTheme="minorHAnsi" w:hAnsiTheme="minorHAnsi"/>
        </w:rPr>
        <w:t>pożyczkobiorców, którym takiej pożyczki udzielono.</w:t>
      </w:r>
    </w:p>
    <w:p w14:paraId="364F17EC" w14:textId="77777777" w:rsidR="00292F5E" w:rsidRPr="00994493" w:rsidRDefault="00292F5E" w:rsidP="00D433F8">
      <w:pPr>
        <w:pStyle w:val="Akapitzlist"/>
        <w:numPr>
          <w:ilvl w:val="0"/>
          <w:numId w:val="15"/>
        </w:numPr>
        <w:spacing w:before="120" w:after="120" w:line="240" w:lineRule="auto"/>
        <w:ind w:left="284" w:hanging="284"/>
        <w:contextualSpacing w:val="0"/>
        <w:jc w:val="both"/>
        <w:rPr>
          <w:rFonts w:asciiTheme="minorHAnsi" w:hAnsiTheme="minorHAnsi"/>
        </w:rPr>
      </w:pPr>
      <w:r w:rsidRPr="00994493">
        <w:rPr>
          <w:rFonts w:asciiTheme="minorHAnsi" w:hAnsiTheme="minorHAnsi"/>
        </w:rPr>
        <w:t>Pośrednicy finansowi w miejscu obsługi osób ubiegających się o pożyczkę na podjęcie działalności gospodarczej zapewniają tym osobom dostęp do danych kontaktowych instytucji, o których mowa w ust. 1, w celu skorzystania z usług doradczych i szkoleniowych w zakresie przedsiębiorczości, obejmujących w szczególności sporządzanie opisu i kosztorysu przedsięwzięcia.</w:t>
      </w:r>
    </w:p>
    <w:p w14:paraId="13558B15" w14:textId="77777777" w:rsidR="00292F5E" w:rsidRPr="00994493" w:rsidRDefault="00292F5E" w:rsidP="00D433F8">
      <w:pPr>
        <w:pStyle w:val="Akapitzlist"/>
        <w:numPr>
          <w:ilvl w:val="0"/>
          <w:numId w:val="15"/>
        </w:numPr>
        <w:spacing w:before="120" w:after="120" w:line="240" w:lineRule="auto"/>
        <w:ind w:left="284" w:hanging="284"/>
        <w:contextualSpacing w:val="0"/>
        <w:jc w:val="both"/>
        <w:rPr>
          <w:rFonts w:asciiTheme="minorHAnsi" w:hAnsiTheme="minorHAnsi"/>
        </w:rPr>
      </w:pPr>
      <w:r w:rsidRPr="00994493">
        <w:rPr>
          <w:rFonts w:asciiTheme="minorHAnsi" w:hAnsiTheme="minorHAnsi"/>
        </w:rPr>
        <w:t xml:space="preserve">Zakres usług doradczych i szkoleniowych na rzecz osób, którym udzielono pożyczki </w:t>
      </w:r>
      <w:r w:rsidR="009A6CCD" w:rsidRPr="00994493">
        <w:rPr>
          <w:rFonts w:asciiTheme="minorHAnsi" w:hAnsiTheme="minorHAnsi"/>
        </w:rPr>
        <w:t>na pod</w:t>
      </w:r>
      <w:r w:rsidR="00786C99" w:rsidRPr="00994493">
        <w:rPr>
          <w:rFonts w:asciiTheme="minorHAnsi" w:hAnsiTheme="minorHAnsi"/>
        </w:rPr>
        <w:t>jęcie działalności gospodarczej</w:t>
      </w:r>
      <w:r w:rsidR="009A6CCD" w:rsidRPr="00994493">
        <w:rPr>
          <w:rFonts w:asciiTheme="minorHAnsi" w:hAnsiTheme="minorHAnsi"/>
        </w:rPr>
        <w:t xml:space="preserve"> </w:t>
      </w:r>
      <w:r w:rsidRPr="00994493">
        <w:rPr>
          <w:rFonts w:asciiTheme="minorHAnsi" w:hAnsiTheme="minorHAnsi"/>
        </w:rPr>
        <w:t>obejmuje w szczególności: zakładanie działalności gospodarczej, formy opodatkowania planowanej działalności gospodarczej, prowadzenie księgowości.</w:t>
      </w:r>
    </w:p>
    <w:p w14:paraId="53C57002" w14:textId="77777777" w:rsidR="00292F5E" w:rsidRPr="00994493" w:rsidRDefault="00292F5E" w:rsidP="00D433F8">
      <w:pPr>
        <w:pStyle w:val="Akapitzlist"/>
        <w:numPr>
          <w:ilvl w:val="0"/>
          <w:numId w:val="15"/>
        </w:numPr>
        <w:spacing w:before="120" w:after="120" w:line="240" w:lineRule="auto"/>
        <w:ind w:left="284" w:hanging="284"/>
        <w:contextualSpacing w:val="0"/>
        <w:jc w:val="both"/>
        <w:rPr>
          <w:rFonts w:asciiTheme="minorHAnsi" w:hAnsiTheme="minorHAnsi"/>
        </w:rPr>
      </w:pPr>
      <w:r w:rsidRPr="00994493">
        <w:rPr>
          <w:rFonts w:asciiTheme="minorHAnsi" w:hAnsiTheme="minorHAnsi"/>
        </w:rPr>
        <w:t>Uzyskanie doradztwa</w:t>
      </w:r>
      <w:r w:rsidR="00AE02CC" w:rsidRPr="00994493">
        <w:rPr>
          <w:rFonts w:asciiTheme="minorHAnsi" w:hAnsiTheme="minorHAnsi"/>
        </w:rPr>
        <w:t xml:space="preserve"> i szkoleń</w:t>
      </w:r>
      <w:r w:rsidRPr="00994493">
        <w:rPr>
          <w:rFonts w:asciiTheme="minorHAnsi" w:hAnsiTheme="minorHAnsi"/>
        </w:rPr>
        <w:t xml:space="preserve"> przez osobę, która uzyskała pożyczkę </w:t>
      </w:r>
      <w:r w:rsidR="00A54A06" w:rsidRPr="00994493">
        <w:rPr>
          <w:rFonts w:asciiTheme="minorHAnsi" w:hAnsiTheme="minorHAnsi"/>
        </w:rPr>
        <w:t xml:space="preserve">na podjęcie działalności gospodarczej </w:t>
      </w:r>
      <w:r w:rsidRPr="00994493">
        <w:rPr>
          <w:rFonts w:asciiTheme="minorHAnsi" w:hAnsiTheme="minorHAnsi"/>
        </w:rPr>
        <w:t xml:space="preserve">stanowi pomoc </w:t>
      </w:r>
      <w:r w:rsidRPr="00994493">
        <w:rPr>
          <w:rFonts w:asciiTheme="minorHAnsi" w:hAnsiTheme="minorHAnsi"/>
          <w:i/>
        </w:rPr>
        <w:t>de minimis</w:t>
      </w:r>
      <w:r w:rsidRPr="00994493">
        <w:rPr>
          <w:rFonts w:asciiTheme="minorHAnsi" w:hAnsiTheme="minorHAnsi"/>
        </w:rPr>
        <w:t xml:space="preserve"> dla pożyczkobiorcy.</w:t>
      </w:r>
    </w:p>
    <w:p w14:paraId="5866CC39" w14:textId="77777777" w:rsidR="005B1844" w:rsidRPr="00B10987" w:rsidRDefault="00AE02CC" w:rsidP="00D62E43">
      <w:pPr>
        <w:pStyle w:val="Akapitzlist"/>
        <w:numPr>
          <w:ilvl w:val="0"/>
          <w:numId w:val="15"/>
        </w:numPr>
        <w:spacing w:before="120" w:after="120" w:line="240" w:lineRule="auto"/>
        <w:ind w:left="284" w:hanging="284"/>
        <w:contextualSpacing w:val="0"/>
        <w:jc w:val="both"/>
        <w:rPr>
          <w:rFonts w:asciiTheme="minorHAnsi" w:eastAsia="Times New Roman" w:hAnsiTheme="minorHAnsi"/>
          <w:b/>
          <w:bCs/>
          <w:lang w:eastAsia="pl-PL"/>
        </w:rPr>
      </w:pPr>
      <w:r w:rsidRPr="00994493">
        <w:rPr>
          <w:rFonts w:asciiTheme="minorHAnsi" w:hAnsiTheme="minorHAnsi"/>
        </w:rPr>
        <w:t xml:space="preserve">Wartość pomocy </w:t>
      </w:r>
      <w:r w:rsidRPr="00994493">
        <w:rPr>
          <w:rFonts w:asciiTheme="minorHAnsi" w:hAnsiTheme="minorHAnsi"/>
          <w:i/>
        </w:rPr>
        <w:t>de minimis</w:t>
      </w:r>
      <w:r w:rsidRPr="00994493">
        <w:rPr>
          <w:rFonts w:asciiTheme="minorHAnsi" w:hAnsiTheme="minorHAnsi"/>
        </w:rPr>
        <w:t xml:space="preserve"> za doradztwo i szkolenia obliczana będzie na podstawie wysokości wynagrodzenia </w:t>
      </w:r>
      <w:r w:rsidR="009512A1" w:rsidRPr="00994493">
        <w:rPr>
          <w:rFonts w:asciiTheme="minorHAnsi" w:hAnsiTheme="minorHAnsi"/>
        </w:rPr>
        <w:t>pośrednika f</w:t>
      </w:r>
      <w:r w:rsidRPr="00994493">
        <w:rPr>
          <w:rFonts w:asciiTheme="minorHAnsi" w:hAnsiTheme="minorHAnsi"/>
        </w:rPr>
        <w:t>inansowego lub podmiotu z nim współpracującego za świadczenie tej usługi, która została ustalona w przetargu</w:t>
      </w:r>
      <w:r w:rsidR="000C388A" w:rsidRPr="00994493">
        <w:rPr>
          <w:rFonts w:asciiTheme="minorHAnsi" w:hAnsiTheme="minorHAnsi"/>
        </w:rPr>
        <w:t>.</w:t>
      </w:r>
    </w:p>
    <w:p w14:paraId="7AB59C31" w14:textId="77777777" w:rsidR="00B10987" w:rsidRPr="00D62E43" w:rsidRDefault="00B10987" w:rsidP="00B10987">
      <w:pPr>
        <w:pStyle w:val="Akapitzlist"/>
        <w:spacing w:before="120" w:after="120" w:line="240" w:lineRule="auto"/>
        <w:ind w:left="284"/>
        <w:contextualSpacing w:val="0"/>
        <w:jc w:val="both"/>
        <w:rPr>
          <w:rFonts w:asciiTheme="minorHAnsi" w:eastAsia="Times New Roman" w:hAnsiTheme="minorHAnsi"/>
          <w:b/>
          <w:bCs/>
          <w:lang w:eastAsia="pl-PL"/>
        </w:rPr>
      </w:pPr>
    </w:p>
    <w:p w14:paraId="2435FCD0" w14:textId="77777777" w:rsidR="00292F5E" w:rsidRPr="00994493" w:rsidRDefault="00292F5E"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14</w:t>
      </w:r>
    </w:p>
    <w:p w14:paraId="46307886" w14:textId="77777777" w:rsidR="009A6CCD" w:rsidRPr="00994493" w:rsidRDefault="009A6CCD" w:rsidP="00D433F8">
      <w:pPr>
        <w:pStyle w:val="Akapitzlist"/>
        <w:numPr>
          <w:ilvl w:val="0"/>
          <w:numId w:val="18"/>
        </w:numPr>
        <w:spacing w:before="120" w:after="120" w:line="240" w:lineRule="auto"/>
        <w:ind w:left="284" w:hanging="284"/>
        <w:contextualSpacing w:val="0"/>
        <w:jc w:val="both"/>
        <w:rPr>
          <w:rFonts w:asciiTheme="minorHAnsi" w:hAnsiTheme="minorHAnsi"/>
        </w:rPr>
      </w:pPr>
      <w:r w:rsidRPr="00994493">
        <w:rPr>
          <w:rFonts w:asciiTheme="minorHAnsi" w:hAnsiTheme="minorHAnsi"/>
        </w:rPr>
        <w:t xml:space="preserve">Łączna wartość usług doradztwa i szkoleń zrealizowanych na rzecz jednego pożyczkobiorcy, </w:t>
      </w:r>
      <w:r w:rsidR="00463551" w:rsidRPr="00994493">
        <w:rPr>
          <w:rFonts w:asciiTheme="minorHAnsi" w:hAnsiTheme="minorHAnsi"/>
        </w:rPr>
        <w:br/>
      </w:r>
      <w:r w:rsidR="00786C99" w:rsidRPr="00994493">
        <w:rPr>
          <w:rFonts w:asciiTheme="minorHAnsi" w:hAnsiTheme="minorHAnsi"/>
        </w:rPr>
        <w:t xml:space="preserve">o którym mowa w </w:t>
      </w:r>
      <w:r w:rsidRPr="00994493">
        <w:rPr>
          <w:rFonts w:asciiTheme="minorHAnsi" w:hAnsiTheme="minorHAnsi"/>
        </w:rPr>
        <w:t xml:space="preserve">§ 13 ust. 4 nie może przekroczyć </w:t>
      </w:r>
      <w:r w:rsidR="00493B2B" w:rsidRPr="00994493">
        <w:rPr>
          <w:rFonts w:asciiTheme="minorHAnsi" w:hAnsiTheme="minorHAnsi"/>
        </w:rPr>
        <w:t xml:space="preserve">30% przeciętnego wynagrodzenia </w:t>
      </w:r>
      <w:r w:rsidR="00493B2B" w:rsidRPr="00994493">
        <w:rPr>
          <w:rFonts w:asciiTheme="minorHAnsi" w:eastAsia="Times New Roman" w:hAnsiTheme="minorHAnsi"/>
        </w:rPr>
        <w:t>obowiązującego w dniu podpisania umowy pożyczki na podjęcie działalności gospodarczej.</w:t>
      </w:r>
    </w:p>
    <w:p w14:paraId="4C8C9907" w14:textId="77777777" w:rsidR="00292F5E" w:rsidRPr="00994493" w:rsidRDefault="009A6CCD" w:rsidP="00D433F8">
      <w:pPr>
        <w:pStyle w:val="Akapitzlist"/>
        <w:numPr>
          <w:ilvl w:val="0"/>
          <w:numId w:val="18"/>
        </w:numPr>
        <w:spacing w:before="120" w:after="120" w:line="240" w:lineRule="auto"/>
        <w:ind w:left="284" w:hanging="284"/>
        <w:contextualSpacing w:val="0"/>
        <w:jc w:val="both"/>
        <w:rPr>
          <w:rFonts w:asciiTheme="minorHAnsi" w:hAnsiTheme="minorHAnsi"/>
        </w:rPr>
      </w:pPr>
      <w:r w:rsidRPr="00994493">
        <w:rPr>
          <w:rFonts w:asciiTheme="minorHAnsi" w:hAnsiTheme="minorHAnsi"/>
        </w:rPr>
        <w:t xml:space="preserve">Usługi doradztwa i szkoleń </w:t>
      </w:r>
      <w:r w:rsidR="004A3819" w:rsidRPr="00994493">
        <w:rPr>
          <w:rFonts w:asciiTheme="minorHAnsi" w:hAnsiTheme="minorHAnsi"/>
        </w:rPr>
        <w:t xml:space="preserve">dla pożyczkobiorców </w:t>
      </w:r>
      <w:r w:rsidRPr="00994493">
        <w:rPr>
          <w:rFonts w:asciiTheme="minorHAnsi" w:hAnsiTheme="minorHAnsi"/>
        </w:rPr>
        <w:t xml:space="preserve">świadczone są w okresie </w:t>
      </w:r>
      <w:r w:rsidR="00292F5E" w:rsidRPr="00994493">
        <w:rPr>
          <w:rFonts w:asciiTheme="minorHAnsi" w:hAnsiTheme="minorHAnsi"/>
        </w:rPr>
        <w:t xml:space="preserve">nie </w:t>
      </w:r>
      <w:r w:rsidRPr="00994493">
        <w:rPr>
          <w:rFonts w:asciiTheme="minorHAnsi" w:hAnsiTheme="minorHAnsi"/>
        </w:rPr>
        <w:t>dłuższym</w:t>
      </w:r>
      <w:r w:rsidR="00292F5E" w:rsidRPr="00994493">
        <w:rPr>
          <w:rFonts w:asciiTheme="minorHAnsi" w:hAnsiTheme="minorHAnsi"/>
        </w:rPr>
        <w:t xml:space="preserve"> niż </w:t>
      </w:r>
      <w:r w:rsidR="00742E07" w:rsidRPr="00994493">
        <w:rPr>
          <w:rFonts w:asciiTheme="minorHAnsi" w:hAnsiTheme="minorHAnsi"/>
        </w:rPr>
        <w:br/>
      </w:r>
      <w:r w:rsidR="00292F5E" w:rsidRPr="00994493">
        <w:rPr>
          <w:rFonts w:asciiTheme="minorHAnsi" w:hAnsiTheme="minorHAnsi"/>
        </w:rPr>
        <w:t>6 miesięcy</w:t>
      </w:r>
      <w:r w:rsidRPr="00994493">
        <w:rPr>
          <w:rFonts w:asciiTheme="minorHAnsi" w:hAnsiTheme="minorHAnsi"/>
        </w:rPr>
        <w:t xml:space="preserve"> od dnia zawarci</w:t>
      </w:r>
      <w:r w:rsidR="005177F4" w:rsidRPr="00994493">
        <w:rPr>
          <w:rFonts w:asciiTheme="minorHAnsi" w:hAnsiTheme="minorHAnsi"/>
        </w:rPr>
        <w:t>a</w:t>
      </w:r>
      <w:r w:rsidRPr="00994493">
        <w:rPr>
          <w:rFonts w:asciiTheme="minorHAnsi" w:hAnsiTheme="minorHAnsi"/>
        </w:rPr>
        <w:t xml:space="preserve"> umowy pożyczki na podjęcie działalności gospodarczej</w:t>
      </w:r>
      <w:r w:rsidR="00292F5E" w:rsidRPr="00994493">
        <w:rPr>
          <w:rFonts w:asciiTheme="minorHAnsi" w:hAnsiTheme="minorHAnsi"/>
        </w:rPr>
        <w:t>.</w:t>
      </w:r>
    </w:p>
    <w:p w14:paraId="48D76E0B" w14:textId="1B06342A" w:rsidR="00292F5E" w:rsidRPr="00994493" w:rsidRDefault="009512A1" w:rsidP="00D433F8">
      <w:pPr>
        <w:pStyle w:val="Akapitzlist"/>
        <w:numPr>
          <w:ilvl w:val="0"/>
          <w:numId w:val="18"/>
        </w:numPr>
        <w:spacing w:before="120" w:after="120" w:line="240" w:lineRule="auto"/>
        <w:ind w:left="284" w:hanging="284"/>
        <w:contextualSpacing w:val="0"/>
        <w:jc w:val="both"/>
        <w:rPr>
          <w:rFonts w:asciiTheme="minorHAnsi" w:hAnsiTheme="minorHAnsi"/>
        </w:rPr>
      </w:pPr>
      <w:r w:rsidRPr="00994493">
        <w:rPr>
          <w:rFonts w:asciiTheme="minorHAnsi" w:hAnsiTheme="minorHAnsi"/>
        </w:rPr>
        <w:t>Pośrednik</w:t>
      </w:r>
      <w:r w:rsidR="00292F5E" w:rsidRPr="00994493">
        <w:rPr>
          <w:rFonts w:asciiTheme="minorHAnsi" w:hAnsiTheme="minorHAnsi"/>
        </w:rPr>
        <w:t xml:space="preserve"> finansowy jest uprawniony do odmowy świadczenia doradztwa i szkoleń</w:t>
      </w:r>
      <w:r w:rsidR="00650F8A" w:rsidRPr="00994493">
        <w:rPr>
          <w:rFonts w:asciiTheme="minorHAnsi" w:hAnsiTheme="minorHAnsi"/>
        </w:rPr>
        <w:t xml:space="preserve"> z powodu braku środków na ten cel </w:t>
      </w:r>
      <w:r w:rsidR="00C359BA" w:rsidRPr="00994493">
        <w:rPr>
          <w:rFonts w:asciiTheme="minorHAnsi" w:hAnsiTheme="minorHAnsi"/>
        </w:rPr>
        <w:t xml:space="preserve">w ramach danego </w:t>
      </w:r>
      <w:r w:rsidR="00E74199">
        <w:rPr>
          <w:rFonts w:asciiTheme="minorHAnsi" w:hAnsiTheme="minorHAnsi"/>
        </w:rPr>
        <w:t>region</w:t>
      </w:r>
      <w:r w:rsidR="00C359BA" w:rsidRPr="00994493">
        <w:rPr>
          <w:rFonts w:asciiTheme="minorHAnsi" w:hAnsiTheme="minorHAnsi"/>
        </w:rPr>
        <w:t>u</w:t>
      </w:r>
      <w:r w:rsidR="00292F5E" w:rsidRPr="00994493">
        <w:rPr>
          <w:rFonts w:asciiTheme="minorHAnsi" w:hAnsiTheme="minorHAnsi"/>
        </w:rPr>
        <w:t>.</w:t>
      </w:r>
    </w:p>
    <w:p w14:paraId="0BA5874C" w14:textId="77777777" w:rsidR="00292F5E" w:rsidRPr="00994493" w:rsidRDefault="00292F5E" w:rsidP="00D433F8">
      <w:pPr>
        <w:pStyle w:val="Akapitzlist"/>
        <w:numPr>
          <w:ilvl w:val="0"/>
          <w:numId w:val="18"/>
        </w:numPr>
        <w:spacing w:before="120" w:after="120" w:line="240" w:lineRule="auto"/>
        <w:ind w:left="284" w:hanging="284"/>
        <w:contextualSpacing w:val="0"/>
        <w:jc w:val="both"/>
        <w:rPr>
          <w:rFonts w:asciiTheme="minorHAnsi" w:hAnsiTheme="minorHAnsi"/>
        </w:rPr>
      </w:pPr>
      <w:r w:rsidRPr="00994493">
        <w:rPr>
          <w:rFonts w:asciiTheme="minorHAnsi" w:hAnsiTheme="minorHAnsi"/>
        </w:rPr>
        <w:t>Pożyczkobiorca w przypadku skorzystania z doradztwa i szkoleń jest zobowiązany do wypełnien</w:t>
      </w:r>
      <w:r w:rsidR="000606CE" w:rsidRPr="00994493">
        <w:rPr>
          <w:rFonts w:asciiTheme="minorHAnsi" w:hAnsiTheme="minorHAnsi"/>
        </w:rPr>
        <w:t>ia karty doradztwa i szkolenia</w:t>
      </w:r>
      <w:r w:rsidRPr="00994493">
        <w:rPr>
          <w:rFonts w:asciiTheme="minorHAnsi" w:hAnsiTheme="minorHAnsi"/>
        </w:rPr>
        <w:t xml:space="preserve"> </w:t>
      </w:r>
      <w:r w:rsidR="000606CE" w:rsidRPr="00994493">
        <w:rPr>
          <w:rFonts w:asciiTheme="minorHAnsi" w:hAnsiTheme="minorHAnsi"/>
        </w:rPr>
        <w:t xml:space="preserve">oraz karty oceny </w:t>
      </w:r>
      <w:r w:rsidR="009C428E" w:rsidRPr="00994493">
        <w:rPr>
          <w:rFonts w:asciiTheme="minorHAnsi" w:hAnsiTheme="minorHAnsi"/>
        </w:rPr>
        <w:t xml:space="preserve">doradztwa </w:t>
      </w:r>
      <w:r w:rsidR="000606CE" w:rsidRPr="00994493">
        <w:rPr>
          <w:rFonts w:asciiTheme="minorHAnsi" w:hAnsiTheme="minorHAnsi"/>
        </w:rPr>
        <w:t xml:space="preserve">szkolenia, </w:t>
      </w:r>
      <w:r w:rsidR="009C428E" w:rsidRPr="00994493">
        <w:rPr>
          <w:rFonts w:asciiTheme="minorHAnsi" w:hAnsiTheme="minorHAnsi"/>
        </w:rPr>
        <w:t>które</w:t>
      </w:r>
      <w:r w:rsidRPr="00994493">
        <w:rPr>
          <w:rFonts w:asciiTheme="minorHAnsi" w:hAnsiTheme="minorHAnsi"/>
        </w:rPr>
        <w:t xml:space="preserve"> stanowi</w:t>
      </w:r>
      <w:r w:rsidR="009C428E" w:rsidRPr="00994493">
        <w:rPr>
          <w:rFonts w:asciiTheme="minorHAnsi" w:hAnsiTheme="minorHAnsi"/>
        </w:rPr>
        <w:t>ą</w:t>
      </w:r>
      <w:r w:rsidRPr="00994493">
        <w:rPr>
          <w:rFonts w:asciiTheme="minorHAnsi" w:hAnsiTheme="minorHAnsi"/>
        </w:rPr>
        <w:t xml:space="preserve"> załącznik do umowy pożyczki</w:t>
      </w:r>
      <w:r w:rsidR="00A54A06" w:rsidRPr="00994493">
        <w:rPr>
          <w:rFonts w:asciiTheme="minorHAnsi" w:hAnsiTheme="minorHAnsi"/>
        </w:rPr>
        <w:t xml:space="preserve"> na podjęcie działalności gospodarczej</w:t>
      </w:r>
      <w:r w:rsidRPr="00994493">
        <w:rPr>
          <w:rFonts w:asciiTheme="minorHAnsi" w:hAnsiTheme="minorHAnsi"/>
        </w:rPr>
        <w:t>.</w:t>
      </w:r>
    </w:p>
    <w:p w14:paraId="68442647" w14:textId="77777777" w:rsidR="00292F5E" w:rsidRPr="00994493" w:rsidRDefault="00292F5E" w:rsidP="00D433F8">
      <w:pPr>
        <w:pStyle w:val="Akapitzlist"/>
        <w:numPr>
          <w:ilvl w:val="0"/>
          <w:numId w:val="18"/>
        </w:numPr>
        <w:spacing w:before="120" w:after="120" w:line="240" w:lineRule="auto"/>
        <w:ind w:left="284" w:hanging="284"/>
        <w:contextualSpacing w:val="0"/>
        <w:jc w:val="both"/>
        <w:rPr>
          <w:rFonts w:asciiTheme="minorHAnsi" w:hAnsiTheme="minorHAnsi"/>
        </w:rPr>
      </w:pPr>
      <w:bookmarkStart w:id="1" w:name="_GoBack"/>
      <w:r w:rsidRPr="00994493">
        <w:rPr>
          <w:rFonts w:asciiTheme="minorHAnsi" w:hAnsiTheme="minorHAnsi"/>
        </w:rPr>
        <w:t>Doradztwo i szkolenia mogą się odbywać w:</w:t>
      </w:r>
    </w:p>
    <w:p w14:paraId="197D706D" w14:textId="77777777" w:rsidR="00292F5E" w:rsidRPr="00994493" w:rsidRDefault="00292F5E" w:rsidP="00DA2B19">
      <w:pPr>
        <w:pStyle w:val="Akapitzlist"/>
        <w:numPr>
          <w:ilvl w:val="0"/>
          <w:numId w:val="24"/>
        </w:numPr>
        <w:spacing w:before="120" w:after="120" w:line="240" w:lineRule="auto"/>
        <w:ind w:left="709" w:hanging="425"/>
        <w:contextualSpacing w:val="0"/>
        <w:jc w:val="both"/>
        <w:rPr>
          <w:rFonts w:asciiTheme="minorHAnsi" w:hAnsiTheme="minorHAnsi"/>
        </w:rPr>
      </w:pPr>
      <w:r w:rsidRPr="00994493">
        <w:rPr>
          <w:rFonts w:asciiTheme="minorHAnsi" w:hAnsiTheme="minorHAnsi"/>
        </w:rPr>
        <w:t xml:space="preserve">siedzibie </w:t>
      </w:r>
      <w:r w:rsidR="00457888" w:rsidRPr="00994493">
        <w:rPr>
          <w:rFonts w:asciiTheme="minorHAnsi" w:hAnsiTheme="minorHAnsi"/>
        </w:rPr>
        <w:t>pożyczkodawcy;</w:t>
      </w:r>
    </w:p>
    <w:p w14:paraId="7C4EB805" w14:textId="77777777" w:rsidR="00650F8A" w:rsidRPr="00994493" w:rsidRDefault="00292F5E" w:rsidP="00DA2B19">
      <w:pPr>
        <w:pStyle w:val="Akapitzlist"/>
        <w:numPr>
          <w:ilvl w:val="0"/>
          <w:numId w:val="24"/>
        </w:numPr>
        <w:spacing w:before="120" w:after="120" w:line="240" w:lineRule="auto"/>
        <w:ind w:left="709" w:hanging="425"/>
        <w:contextualSpacing w:val="0"/>
        <w:jc w:val="both"/>
        <w:rPr>
          <w:rFonts w:asciiTheme="minorHAnsi" w:hAnsiTheme="minorHAnsi"/>
        </w:rPr>
      </w:pPr>
      <w:r w:rsidRPr="00994493">
        <w:rPr>
          <w:rFonts w:asciiTheme="minorHAnsi" w:hAnsiTheme="minorHAnsi"/>
        </w:rPr>
        <w:t xml:space="preserve">innym miejscu uzgodnionym przez pożyczkobiorcę/wnioskodawcę z </w:t>
      </w:r>
      <w:r w:rsidR="009512A1" w:rsidRPr="00994493">
        <w:rPr>
          <w:rFonts w:asciiTheme="minorHAnsi" w:hAnsiTheme="minorHAnsi"/>
        </w:rPr>
        <w:t>pośrednik</w:t>
      </w:r>
      <w:r w:rsidRPr="00994493">
        <w:rPr>
          <w:rFonts w:asciiTheme="minorHAnsi" w:hAnsiTheme="minorHAnsi"/>
        </w:rPr>
        <w:t>iem finansowym lub podmiotem z nim współpracującym</w:t>
      </w:r>
      <w:r w:rsidR="00457888" w:rsidRPr="00994493">
        <w:rPr>
          <w:rFonts w:asciiTheme="minorHAnsi" w:hAnsiTheme="minorHAnsi"/>
        </w:rPr>
        <w:t>;</w:t>
      </w:r>
    </w:p>
    <w:p w14:paraId="72F6A162" w14:textId="77777777" w:rsidR="00292F5E" w:rsidRPr="00994493" w:rsidRDefault="00650F8A" w:rsidP="00DA2B19">
      <w:pPr>
        <w:pStyle w:val="Akapitzlist"/>
        <w:numPr>
          <w:ilvl w:val="0"/>
          <w:numId w:val="24"/>
        </w:numPr>
        <w:spacing w:before="120" w:after="120" w:line="240" w:lineRule="auto"/>
        <w:ind w:left="709" w:hanging="425"/>
        <w:contextualSpacing w:val="0"/>
        <w:jc w:val="both"/>
        <w:rPr>
          <w:rFonts w:asciiTheme="minorHAnsi" w:hAnsiTheme="minorHAnsi"/>
        </w:rPr>
      </w:pPr>
      <w:r w:rsidRPr="00994493">
        <w:rPr>
          <w:rFonts w:asciiTheme="minorHAnsi" w:hAnsiTheme="minorHAnsi"/>
        </w:rPr>
        <w:t>w innym miejscu uzgodnionym przez wykonawcę tych usług z pożyczkobiorcą</w:t>
      </w:r>
      <w:r w:rsidR="00292F5E" w:rsidRPr="00994493">
        <w:rPr>
          <w:rFonts w:asciiTheme="minorHAnsi" w:hAnsiTheme="minorHAnsi"/>
        </w:rPr>
        <w:t>.</w:t>
      </w:r>
    </w:p>
    <w:bookmarkEnd w:id="1"/>
    <w:p w14:paraId="7A9A1952" w14:textId="77777777" w:rsidR="00292F5E" w:rsidRPr="00994493" w:rsidRDefault="00292F5E" w:rsidP="00D433F8">
      <w:pPr>
        <w:pStyle w:val="Akapitzlist"/>
        <w:numPr>
          <w:ilvl w:val="0"/>
          <w:numId w:val="18"/>
        </w:numPr>
        <w:spacing w:before="120" w:after="120" w:line="240" w:lineRule="auto"/>
        <w:ind w:left="284" w:hanging="284"/>
        <w:contextualSpacing w:val="0"/>
        <w:jc w:val="both"/>
        <w:rPr>
          <w:rFonts w:asciiTheme="minorHAnsi" w:hAnsiTheme="minorHAnsi"/>
          <w:b/>
        </w:rPr>
      </w:pPr>
      <w:r w:rsidRPr="00994493">
        <w:rPr>
          <w:rFonts w:asciiTheme="minorHAnsi" w:hAnsiTheme="minorHAnsi"/>
        </w:rPr>
        <w:t>Pożyczkobiorca uzgadnia miejsce i termin</w:t>
      </w:r>
      <w:r w:rsidR="00AB0B08" w:rsidRPr="00994493">
        <w:rPr>
          <w:rFonts w:asciiTheme="minorHAnsi" w:hAnsiTheme="minorHAnsi"/>
        </w:rPr>
        <w:t>y</w:t>
      </w:r>
      <w:r w:rsidRPr="00994493">
        <w:rPr>
          <w:rFonts w:asciiTheme="minorHAnsi" w:hAnsiTheme="minorHAnsi"/>
        </w:rPr>
        <w:t xml:space="preserve"> doradztwa i szkolenia w określonym zakresie z </w:t>
      </w:r>
      <w:r w:rsidR="009512A1" w:rsidRPr="00994493">
        <w:rPr>
          <w:rFonts w:asciiTheme="minorHAnsi" w:hAnsiTheme="minorHAnsi"/>
        </w:rPr>
        <w:t>pośrednik</w:t>
      </w:r>
      <w:r w:rsidRPr="00994493">
        <w:rPr>
          <w:rFonts w:asciiTheme="minorHAnsi" w:hAnsiTheme="minorHAnsi"/>
        </w:rPr>
        <w:t>iem finansowym lub podmiotem z nim współpracującym.</w:t>
      </w:r>
    </w:p>
    <w:p w14:paraId="04CA4E36" w14:textId="77777777" w:rsidR="0022334F" w:rsidRPr="00994493" w:rsidRDefault="0022334F" w:rsidP="00F96CCE">
      <w:pPr>
        <w:spacing w:before="120" w:after="120" w:line="240" w:lineRule="auto"/>
        <w:jc w:val="center"/>
        <w:rPr>
          <w:rFonts w:asciiTheme="minorHAnsi" w:hAnsiTheme="minorHAnsi"/>
          <w:b/>
        </w:rPr>
      </w:pPr>
    </w:p>
    <w:p w14:paraId="602724FD" w14:textId="77777777" w:rsidR="00886F2F" w:rsidRPr="00994493" w:rsidRDefault="00886F2F"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Rozdział V</w:t>
      </w:r>
    </w:p>
    <w:p w14:paraId="58C2E0AA" w14:textId="77777777" w:rsidR="00886F2F" w:rsidRPr="00994493" w:rsidRDefault="004A4B89"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Umorzenia</w:t>
      </w:r>
    </w:p>
    <w:p w14:paraId="4731C308" w14:textId="77777777" w:rsidR="004A4B89" w:rsidRPr="00994493" w:rsidRDefault="004A4B89"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 1</w:t>
      </w:r>
      <w:r w:rsidR="00292F5E" w:rsidRPr="00994493">
        <w:rPr>
          <w:rFonts w:asciiTheme="minorHAnsi" w:eastAsia="Times New Roman" w:hAnsiTheme="minorHAnsi"/>
          <w:b/>
          <w:bCs/>
          <w:lang w:eastAsia="pl-PL"/>
        </w:rPr>
        <w:t>5</w:t>
      </w:r>
    </w:p>
    <w:p w14:paraId="5B13EB9D" w14:textId="77777777" w:rsidR="004A4B89" w:rsidRPr="00994493" w:rsidRDefault="0086081E" w:rsidP="00D433F8">
      <w:pPr>
        <w:numPr>
          <w:ilvl w:val="0"/>
          <w:numId w:val="7"/>
        </w:numPr>
        <w:spacing w:before="120" w:after="120" w:line="240" w:lineRule="auto"/>
        <w:ind w:left="284" w:hanging="284"/>
        <w:jc w:val="both"/>
        <w:rPr>
          <w:rFonts w:asciiTheme="minorHAnsi" w:eastAsia="Times New Roman" w:hAnsiTheme="minorHAnsi"/>
          <w:bCs/>
          <w:iCs/>
          <w:lang w:eastAsia="pl-PL"/>
        </w:rPr>
      </w:pPr>
      <w:r w:rsidRPr="00994493">
        <w:rPr>
          <w:rFonts w:asciiTheme="minorHAnsi" w:eastAsia="Times New Roman" w:hAnsiTheme="minorHAnsi"/>
          <w:bCs/>
          <w:lang w:eastAsia="pl-PL"/>
        </w:rPr>
        <w:t xml:space="preserve">W przypadku pożyczkobiorców korzystających jednocześnie z pożyczki na podjęcie działalności gospodarczej oraz pożyczki na utworzenie stanowiska pracy dla bezrobotnego skierowanego przez </w:t>
      </w:r>
      <w:r w:rsidR="005D3D72" w:rsidRPr="00994493">
        <w:rPr>
          <w:rFonts w:asciiTheme="minorHAnsi" w:eastAsia="Times New Roman" w:hAnsiTheme="minorHAnsi"/>
          <w:bCs/>
          <w:lang w:eastAsia="pl-PL"/>
        </w:rPr>
        <w:t>PUP</w:t>
      </w:r>
      <w:r w:rsidRPr="00994493">
        <w:rPr>
          <w:rFonts w:asciiTheme="minorHAnsi" w:eastAsia="Times New Roman" w:hAnsiTheme="minorHAnsi"/>
          <w:bCs/>
          <w:lang w:eastAsia="pl-PL"/>
        </w:rPr>
        <w:t xml:space="preserve"> - m</w:t>
      </w:r>
      <w:r w:rsidR="00AD7FCC" w:rsidRPr="00994493">
        <w:rPr>
          <w:rFonts w:asciiTheme="minorHAnsi" w:eastAsia="Times New Roman" w:hAnsiTheme="minorHAnsi"/>
          <w:bCs/>
          <w:lang w:eastAsia="pl-PL"/>
        </w:rPr>
        <w:t>inister właściwy do spraw pracy może umorzyć jednorazowo należność</w:t>
      </w:r>
      <w:r w:rsidRPr="00994493">
        <w:rPr>
          <w:rFonts w:asciiTheme="minorHAnsi" w:eastAsia="Times New Roman" w:hAnsiTheme="minorHAnsi"/>
          <w:bCs/>
          <w:lang w:eastAsia="pl-PL"/>
        </w:rPr>
        <w:t xml:space="preserve"> </w:t>
      </w:r>
      <w:r w:rsidR="00AD7FCC" w:rsidRPr="00994493">
        <w:rPr>
          <w:rFonts w:asciiTheme="minorHAnsi" w:eastAsia="Times New Roman" w:hAnsiTheme="minorHAnsi"/>
          <w:bCs/>
          <w:lang w:eastAsia="pl-PL"/>
        </w:rPr>
        <w:t xml:space="preserve">z tytułu udzielonej </w:t>
      </w:r>
      <w:r w:rsidR="00707607" w:rsidRPr="00994493">
        <w:rPr>
          <w:rFonts w:asciiTheme="minorHAnsi" w:eastAsia="Times New Roman" w:hAnsiTheme="minorHAnsi"/>
          <w:bCs/>
          <w:lang w:eastAsia="pl-PL"/>
        </w:rPr>
        <w:t>pożyczki</w:t>
      </w:r>
      <w:r w:rsidR="00447A6E" w:rsidRPr="00994493">
        <w:rPr>
          <w:rFonts w:asciiTheme="minorHAnsi" w:eastAsia="Times New Roman" w:hAnsiTheme="minorHAnsi"/>
          <w:bCs/>
          <w:lang w:eastAsia="pl-PL"/>
        </w:rPr>
        <w:t xml:space="preserve"> </w:t>
      </w:r>
      <w:r w:rsidR="00707607" w:rsidRPr="00994493">
        <w:rPr>
          <w:rFonts w:asciiTheme="minorHAnsi" w:eastAsia="Times New Roman" w:hAnsiTheme="minorHAnsi"/>
          <w:bCs/>
          <w:lang w:eastAsia="pl-PL"/>
        </w:rPr>
        <w:t xml:space="preserve">na podjęcie działalności gospodarczej </w:t>
      </w:r>
      <w:r w:rsidR="00447A6E" w:rsidRPr="00994493">
        <w:rPr>
          <w:rFonts w:asciiTheme="minorHAnsi" w:eastAsia="Times New Roman" w:hAnsiTheme="minorHAnsi"/>
          <w:bCs/>
          <w:lang w:eastAsia="pl-PL"/>
        </w:rPr>
        <w:t>w</w:t>
      </w:r>
      <w:r w:rsidR="00707607" w:rsidRPr="00994493">
        <w:rPr>
          <w:rFonts w:asciiTheme="minorHAnsi" w:eastAsia="Times New Roman" w:hAnsiTheme="minorHAnsi"/>
          <w:bCs/>
          <w:lang w:eastAsia="pl-PL"/>
        </w:rPr>
        <w:t xml:space="preserve"> </w:t>
      </w:r>
      <w:r w:rsidRPr="00994493">
        <w:rPr>
          <w:rFonts w:asciiTheme="minorHAnsi" w:eastAsia="Times New Roman" w:hAnsiTheme="minorHAnsi"/>
          <w:bCs/>
          <w:lang w:eastAsia="pl-PL"/>
        </w:rPr>
        <w:t>kwocie</w:t>
      </w:r>
      <w:r w:rsidR="00786C99" w:rsidRPr="00994493">
        <w:rPr>
          <w:rFonts w:asciiTheme="minorHAnsi" w:eastAsia="Times New Roman" w:hAnsiTheme="minorHAnsi"/>
          <w:bCs/>
          <w:lang w:eastAsia="pl-PL"/>
        </w:rPr>
        <w:t xml:space="preserve"> pozostałej do spłaty </w:t>
      </w:r>
      <w:r w:rsidR="00707607" w:rsidRPr="00994493">
        <w:rPr>
          <w:rFonts w:asciiTheme="minorHAnsi" w:eastAsia="Times New Roman" w:hAnsiTheme="minorHAnsi"/>
          <w:bCs/>
          <w:lang w:eastAsia="pl-PL"/>
        </w:rPr>
        <w:t>pożyczki</w:t>
      </w:r>
      <w:r w:rsidRPr="00994493">
        <w:rPr>
          <w:rFonts w:asciiTheme="minorHAnsi" w:eastAsia="Times New Roman" w:hAnsiTheme="minorHAnsi"/>
          <w:bCs/>
          <w:lang w:eastAsia="pl-PL"/>
        </w:rPr>
        <w:t xml:space="preserve"> udzielonej na utworzenie pierwszego</w:t>
      </w:r>
      <w:r w:rsidR="00447A6E" w:rsidRPr="00994493">
        <w:rPr>
          <w:rFonts w:asciiTheme="minorHAnsi" w:eastAsia="Times New Roman" w:hAnsiTheme="minorHAnsi"/>
          <w:bCs/>
          <w:lang w:eastAsia="pl-PL"/>
        </w:rPr>
        <w:t xml:space="preserve"> </w:t>
      </w:r>
      <w:r w:rsidRPr="00994493">
        <w:rPr>
          <w:rFonts w:asciiTheme="minorHAnsi" w:eastAsia="Times New Roman" w:hAnsiTheme="minorHAnsi"/>
          <w:bCs/>
          <w:lang w:eastAsia="pl-PL"/>
        </w:rPr>
        <w:t xml:space="preserve">stanowiska pracy dla bezrobotnego skierowanego przez powiatowy urząd pracy </w:t>
      </w:r>
      <w:r w:rsidR="00447A6E" w:rsidRPr="00994493">
        <w:rPr>
          <w:rFonts w:asciiTheme="minorHAnsi" w:eastAsia="Times New Roman" w:hAnsiTheme="minorHAnsi"/>
          <w:bCs/>
          <w:lang w:eastAsia="pl-PL"/>
        </w:rPr>
        <w:t>(kapitał wraz z odsetkami na dzień spełnienia warunku, o którym mowa w ust. 2</w:t>
      </w:r>
      <w:r w:rsidR="00B10987">
        <w:rPr>
          <w:rFonts w:asciiTheme="minorHAnsi" w:eastAsia="Times New Roman" w:hAnsiTheme="minorHAnsi"/>
          <w:bCs/>
          <w:lang w:eastAsia="pl-PL"/>
        </w:rPr>
        <w:t> </w:t>
      </w:r>
      <w:r w:rsidR="00447A6E" w:rsidRPr="00994493">
        <w:rPr>
          <w:rFonts w:asciiTheme="minorHAnsi" w:eastAsia="Times New Roman" w:hAnsiTheme="minorHAnsi"/>
          <w:bCs/>
          <w:lang w:eastAsia="pl-PL"/>
        </w:rPr>
        <w:t>pkt 1</w:t>
      </w:r>
      <w:r w:rsidRPr="00994493">
        <w:rPr>
          <w:rFonts w:asciiTheme="minorHAnsi" w:eastAsia="Times New Roman" w:hAnsiTheme="minorHAnsi"/>
          <w:bCs/>
          <w:lang w:eastAsia="pl-PL"/>
        </w:rPr>
        <w:t>).</w:t>
      </w:r>
    </w:p>
    <w:p w14:paraId="2642BA7B" w14:textId="77777777" w:rsidR="00447A6E" w:rsidRPr="00994493" w:rsidRDefault="00447A6E" w:rsidP="00D433F8">
      <w:pPr>
        <w:numPr>
          <w:ilvl w:val="0"/>
          <w:numId w:val="7"/>
        </w:numPr>
        <w:spacing w:before="120" w:after="120" w:line="240" w:lineRule="auto"/>
        <w:ind w:left="284" w:hanging="284"/>
        <w:jc w:val="both"/>
        <w:rPr>
          <w:rFonts w:asciiTheme="minorHAnsi" w:eastAsia="Times New Roman" w:hAnsiTheme="minorHAnsi"/>
          <w:bCs/>
          <w:iCs/>
          <w:lang w:eastAsia="pl-PL"/>
        </w:rPr>
      </w:pPr>
      <w:r w:rsidRPr="00994493">
        <w:rPr>
          <w:rFonts w:asciiTheme="minorHAnsi" w:eastAsia="Times New Roman" w:hAnsiTheme="minorHAnsi"/>
          <w:bCs/>
          <w:lang w:eastAsia="pl-PL"/>
        </w:rPr>
        <w:t>Warunkami umorzenia, o którym mowa w ust. 1, są:</w:t>
      </w:r>
    </w:p>
    <w:p w14:paraId="68F8CF5B" w14:textId="77777777" w:rsidR="00546C85" w:rsidRPr="00994493" w:rsidRDefault="00546C85" w:rsidP="00D433F8">
      <w:pPr>
        <w:pStyle w:val="Akapitzlist"/>
        <w:numPr>
          <w:ilvl w:val="0"/>
          <w:numId w:val="20"/>
        </w:numPr>
        <w:spacing w:before="120" w:after="120" w:line="240" w:lineRule="auto"/>
        <w:ind w:left="709" w:hanging="425"/>
        <w:contextualSpacing w:val="0"/>
        <w:jc w:val="both"/>
        <w:rPr>
          <w:rFonts w:asciiTheme="minorHAnsi" w:eastAsia="Times New Roman" w:hAnsiTheme="minorHAnsi"/>
          <w:bCs/>
          <w:lang w:eastAsia="pl-PL"/>
        </w:rPr>
      </w:pPr>
      <w:r w:rsidRPr="00994493">
        <w:rPr>
          <w:rFonts w:asciiTheme="minorHAnsi" w:eastAsia="Times New Roman" w:hAnsiTheme="minorHAnsi"/>
          <w:bCs/>
          <w:lang w:eastAsia="pl-PL"/>
        </w:rPr>
        <w:t xml:space="preserve">utrzymanie, przez co najmniej 12 miesięcy, pierwszego stanowiska pracy dla bezrobotnego skierowanego przez </w:t>
      </w:r>
      <w:r w:rsidR="005D3D72" w:rsidRPr="00994493">
        <w:rPr>
          <w:rFonts w:asciiTheme="minorHAnsi" w:eastAsia="Times New Roman" w:hAnsiTheme="minorHAnsi"/>
          <w:bCs/>
          <w:lang w:eastAsia="pl-PL"/>
        </w:rPr>
        <w:t>PUP</w:t>
      </w:r>
      <w:r w:rsidRPr="00994493">
        <w:rPr>
          <w:rFonts w:asciiTheme="minorHAnsi" w:eastAsia="Times New Roman" w:hAnsiTheme="minorHAnsi"/>
          <w:bCs/>
          <w:lang w:eastAsia="pl-PL"/>
        </w:rPr>
        <w:t>;</w:t>
      </w:r>
    </w:p>
    <w:p w14:paraId="2C37CB9F" w14:textId="77777777" w:rsidR="00546C85" w:rsidRPr="00994493" w:rsidRDefault="00546C85" w:rsidP="00D433F8">
      <w:pPr>
        <w:pStyle w:val="Akapitzlist"/>
        <w:numPr>
          <w:ilvl w:val="0"/>
          <w:numId w:val="20"/>
        </w:numPr>
        <w:spacing w:before="120" w:after="120" w:line="240" w:lineRule="auto"/>
        <w:ind w:left="709" w:hanging="425"/>
        <w:contextualSpacing w:val="0"/>
        <w:jc w:val="both"/>
        <w:rPr>
          <w:rFonts w:asciiTheme="minorHAnsi" w:eastAsia="Times New Roman" w:hAnsiTheme="minorHAnsi"/>
          <w:bCs/>
          <w:lang w:eastAsia="pl-PL"/>
        </w:rPr>
      </w:pPr>
      <w:r w:rsidRPr="00994493">
        <w:rPr>
          <w:rFonts w:asciiTheme="minorHAnsi" w:eastAsia="Times New Roman" w:hAnsiTheme="minorHAnsi"/>
          <w:bCs/>
          <w:lang w:eastAsia="pl-PL"/>
        </w:rPr>
        <w:t xml:space="preserve">niezaleganie ze spłatą rat pożyczki na utworzenie stanowiska pracy dla bezrobotnego skierowanego przez </w:t>
      </w:r>
      <w:r w:rsidR="005D3D72" w:rsidRPr="00994493">
        <w:rPr>
          <w:rFonts w:asciiTheme="minorHAnsi" w:eastAsia="Times New Roman" w:hAnsiTheme="minorHAnsi"/>
          <w:bCs/>
          <w:lang w:eastAsia="pl-PL"/>
        </w:rPr>
        <w:t>PUP</w:t>
      </w:r>
      <w:r w:rsidRPr="00994493">
        <w:rPr>
          <w:rFonts w:asciiTheme="minorHAnsi" w:eastAsia="Times New Roman" w:hAnsiTheme="minorHAnsi"/>
          <w:bCs/>
          <w:lang w:eastAsia="pl-PL"/>
        </w:rPr>
        <w:t xml:space="preserve"> oraz pożyczki na podjęcie działalności gospodarczej.</w:t>
      </w:r>
    </w:p>
    <w:p w14:paraId="738B6C60" w14:textId="77777777" w:rsidR="006C0065" w:rsidRPr="00994493" w:rsidRDefault="006C0065" w:rsidP="00D433F8">
      <w:pPr>
        <w:pStyle w:val="Akapitzlist"/>
        <w:numPr>
          <w:ilvl w:val="0"/>
          <w:numId w:val="21"/>
        </w:numPr>
        <w:spacing w:before="120" w:after="120" w:line="240" w:lineRule="auto"/>
        <w:ind w:left="284" w:hanging="284"/>
        <w:contextualSpacing w:val="0"/>
        <w:jc w:val="both"/>
        <w:rPr>
          <w:rFonts w:asciiTheme="minorHAnsi" w:eastAsia="Times New Roman" w:hAnsiTheme="minorHAnsi"/>
          <w:bCs/>
          <w:lang w:eastAsia="pl-PL"/>
        </w:rPr>
      </w:pPr>
      <w:r w:rsidRPr="00994493">
        <w:rPr>
          <w:rFonts w:asciiTheme="minorHAnsi" w:eastAsia="Times New Roman" w:hAnsiTheme="minorHAnsi"/>
          <w:bCs/>
          <w:iCs/>
          <w:lang w:eastAsia="pl-PL"/>
        </w:rPr>
        <w:t xml:space="preserve">Kwota należności podlegająca umorzeniu, o którym mowa w ust. 1, nie może przekroczyć kwoty pozostałej do spłaty wraz z odsetkami z tytułu pożyczki na utworzenie pierwszego stanowiska pracy. </w:t>
      </w:r>
    </w:p>
    <w:p w14:paraId="46C98201" w14:textId="77777777" w:rsidR="00535C15" w:rsidRPr="00994493" w:rsidRDefault="00535C15" w:rsidP="00D433F8">
      <w:pPr>
        <w:pStyle w:val="Akapitzlist"/>
        <w:numPr>
          <w:ilvl w:val="0"/>
          <w:numId w:val="21"/>
        </w:numPr>
        <w:spacing w:before="120" w:after="120" w:line="240" w:lineRule="auto"/>
        <w:ind w:left="284" w:hanging="284"/>
        <w:contextualSpacing w:val="0"/>
        <w:jc w:val="both"/>
        <w:rPr>
          <w:rFonts w:asciiTheme="minorHAnsi" w:eastAsia="Times New Roman" w:hAnsiTheme="minorHAnsi"/>
          <w:bCs/>
          <w:iCs/>
          <w:lang w:eastAsia="pl-PL"/>
        </w:rPr>
      </w:pPr>
      <w:r w:rsidRPr="00994493">
        <w:rPr>
          <w:rFonts w:asciiTheme="minorHAnsi" w:eastAsia="Times New Roman" w:hAnsiTheme="minorHAnsi"/>
          <w:bCs/>
          <w:iCs/>
          <w:lang w:eastAsia="pl-PL"/>
        </w:rPr>
        <w:t>Umorzenie, o którym mowa w ust. 1, przysługuje</w:t>
      </w:r>
      <w:r w:rsidR="00A67741">
        <w:rPr>
          <w:rFonts w:asciiTheme="minorHAnsi" w:eastAsia="Times New Roman" w:hAnsiTheme="minorHAnsi"/>
          <w:bCs/>
          <w:iCs/>
          <w:lang w:eastAsia="pl-PL"/>
        </w:rPr>
        <w:t xml:space="preserve"> </w:t>
      </w:r>
      <w:r w:rsidR="00643725">
        <w:rPr>
          <w:rFonts w:asciiTheme="minorHAnsi" w:eastAsia="Times New Roman" w:hAnsiTheme="minorHAnsi"/>
          <w:bCs/>
          <w:iCs/>
          <w:lang w:eastAsia="pl-PL"/>
        </w:rPr>
        <w:t xml:space="preserve">również </w:t>
      </w:r>
      <w:r w:rsidR="00A67741">
        <w:rPr>
          <w:rFonts w:asciiTheme="minorHAnsi" w:eastAsia="Times New Roman" w:hAnsiTheme="minorHAnsi"/>
          <w:bCs/>
          <w:iCs/>
          <w:lang w:eastAsia="pl-PL"/>
        </w:rPr>
        <w:t>w przypadku, o którym mowa w § 12 ust. 7</w:t>
      </w:r>
      <w:r w:rsidR="00643725">
        <w:rPr>
          <w:rFonts w:asciiTheme="minorHAnsi" w:eastAsia="Times New Roman" w:hAnsiTheme="minorHAnsi"/>
          <w:bCs/>
          <w:iCs/>
          <w:lang w:eastAsia="pl-PL"/>
        </w:rPr>
        <w:t xml:space="preserve"> i w przypadku</w:t>
      </w:r>
      <w:r w:rsidR="005A5A72">
        <w:rPr>
          <w:rFonts w:asciiTheme="minorHAnsi" w:eastAsia="Times New Roman" w:hAnsiTheme="minorHAnsi"/>
          <w:bCs/>
          <w:iCs/>
          <w:lang w:eastAsia="pl-PL"/>
        </w:rPr>
        <w:t>,</w:t>
      </w:r>
      <w:r w:rsidR="00643725">
        <w:rPr>
          <w:rFonts w:asciiTheme="minorHAnsi" w:eastAsia="Times New Roman" w:hAnsiTheme="minorHAnsi"/>
          <w:bCs/>
          <w:iCs/>
          <w:lang w:eastAsia="pl-PL"/>
        </w:rPr>
        <w:t xml:space="preserve"> gdy</w:t>
      </w:r>
      <w:r w:rsidR="00BA6525">
        <w:rPr>
          <w:rFonts w:asciiTheme="minorHAnsi" w:eastAsia="Times New Roman" w:hAnsiTheme="minorHAnsi"/>
          <w:bCs/>
          <w:iCs/>
          <w:lang w:eastAsia="pl-PL"/>
        </w:rPr>
        <w:t xml:space="preserve"> </w:t>
      </w:r>
      <w:r w:rsidRPr="00994493">
        <w:rPr>
          <w:rFonts w:asciiTheme="minorHAnsi" w:eastAsia="Times New Roman" w:hAnsiTheme="minorHAnsi"/>
          <w:bCs/>
          <w:iCs/>
          <w:lang w:eastAsia="pl-PL"/>
        </w:rPr>
        <w:t>pożyczkobiorc</w:t>
      </w:r>
      <w:r w:rsidR="00643725">
        <w:rPr>
          <w:rFonts w:asciiTheme="minorHAnsi" w:eastAsia="Times New Roman" w:hAnsiTheme="minorHAnsi"/>
          <w:bCs/>
          <w:iCs/>
          <w:lang w:eastAsia="pl-PL"/>
        </w:rPr>
        <w:t>a</w:t>
      </w:r>
      <w:r w:rsidRPr="00994493">
        <w:rPr>
          <w:rFonts w:asciiTheme="minorHAnsi" w:eastAsia="Times New Roman" w:hAnsiTheme="minorHAnsi"/>
          <w:bCs/>
          <w:iCs/>
          <w:lang w:eastAsia="pl-PL"/>
        </w:rPr>
        <w:t xml:space="preserve"> na podstawie uzyskanej na etapie składania wniosku pozytywnej opinii powiatowe</w:t>
      </w:r>
      <w:r w:rsidR="00AC7957" w:rsidRPr="00994493">
        <w:rPr>
          <w:rFonts w:asciiTheme="minorHAnsi" w:eastAsia="Times New Roman" w:hAnsiTheme="minorHAnsi"/>
          <w:bCs/>
          <w:iCs/>
          <w:lang w:eastAsia="pl-PL"/>
        </w:rPr>
        <w:t>go urzędu pracy o dostępności i </w:t>
      </w:r>
      <w:r w:rsidRPr="00994493">
        <w:rPr>
          <w:rFonts w:asciiTheme="minorHAnsi" w:eastAsia="Times New Roman" w:hAnsiTheme="minorHAnsi"/>
          <w:bCs/>
          <w:iCs/>
          <w:lang w:eastAsia="pl-PL"/>
        </w:rPr>
        <w:t xml:space="preserve">możliwości skierowania na tworzone stanowisko pracy bezrobotnego, posiadającego kwalifikacje niezbędne do wykonywania pracy na planowanym stanowisku pracy, utworzył stanowisko pracy, lecz w związku z udokumentowanym – w formie opinii/potwierdzenia </w:t>
      </w:r>
      <w:r w:rsidR="005D3D72" w:rsidRPr="00994493">
        <w:rPr>
          <w:rFonts w:asciiTheme="minorHAnsi" w:eastAsia="Times New Roman" w:hAnsiTheme="minorHAnsi"/>
          <w:bCs/>
          <w:iCs/>
          <w:lang w:eastAsia="pl-PL"/>
        </w:rPr>
        <w:t>PUP</w:t>
      </w:r>
      <w:r w:rsidRPr="00994493">
        <w:rPr>
          <w:rFonts w:asciiTheme="minorHAnsi" w:eastAsia="Times New Roman" w:hAnsiTheme="minorHAnsi"/>
          <w:bCs/>
          <w:iCs/>
          <w:lang w:eastAsia="pl-PL"/>
        </w:rPr>
        <w:t xml:space="preserve"> – brakiem możliwości skierowania przez urząd pracy bezrobotnego, zatrudnił na tym stanowisku bezrobotnego bez skierowania. </w:t>
      </w:r>
    </w:p>
    <w:p w14:paraId="3B8D4631" w14:textId="77777777" w:rsidR="00746A1E" w:rsidRPr="00F00AA6" w:rsidRDefault="00535C15" w:rsidP="00D433F8">
      <w:pPr>
        <w:pStyle w:val="Akapitzlist"/>
        <w:numPr>
          <w:ilvl w:val="0"/>
          <w:numId w:val="21"/>
        </w:numPr>
        <w:spacing w:before="120" w:after="120" w:line="240" w:lineRule="auto"/>
        <w:ind w:left="284" w:hanging="284"/>
        <w:contextualSpacing w:val="0"/>
        <w:jc w:val="both"/>
        <w:rPr>
          <w:rFonts w:asciiTheme="minorHAnsi" w:eastAsia="Times New Roman" w:hAnsiTheme="minorHAnsi"/>
          <w:bCs/>
          <w:iCs/>
          <w:lang w:eastAsia="pl-PL"/>
        </w:rPr>
      </w:pPr>
      <w:r w:rsidRPr="00F00AA6">
        <w:rPr>
          <w:rFonts w:asciiTheme="minorHAnsi" w:eastAsia="Times New Roman" w:hAnsiTheme="minorHAnsi"/>
          <w:bCs/>
          <w:iCs/>
          <w:lang w:eastAsia="pl-PL"/>
        </w:rPr>
        <w:t>Pożyczkobiorca zainteresowany umorzeniem, o którym mowa w u</w:t>
      </w:r>
      <w:r w:rsidR="004446C4">
        <w:rPr>
          <w:rFonts w:asciiTheme="minorHAnsi" w:eastAsia="Times New Roman" w:hAnsiTheme="minorHAnsi"/>
          <w:bCs/>
          <w:iCs/>
          <w:lang w:eastAsia="pl-PL"/>
        </w:rPr>
        <w:t>st. 1, składa pisemny wniosek w </w:t>
      </w:r>
      <w:r w:rsidRPr="00F00AA6">
        <w:rPr>
          <w:rFonts w:asciiTheme="minorHAnsi" w:eastAsia="Times New Roman" w:hAnsiTheme="minorHAnsi"/>
          <w:bCs/>
          <w:iCs/>
          <w:lang w:eastAsia="pl-PL"/>
        </w:rPr>
        <w:t>tej sprawie wskazując w uzasadnieniu na przesłanki, o których mowa w ust. 1,</w:t>
      </w:r>
      <w:r w:rsidR="009E630D" w:rsidRPr="00F00AA6">
        <w:rPr>
          <w:rFonts w:asciiTheme="minorHAnsi" w:eastAsia="Times New Roman" w:hAnsiTheme="minorHAnsi"/>
          <w:bCs/>
          <w:iCs/>
          <w:lang w:eastAsia="pl-PL"/>
        </w:rPr>
        <w:t xml:space="preserve"> </w:t>
      </w:r>
      <w:r w:rsidRPr="00F00AA6">
        <w:rPr>
          <w:rFonts w:asciiTheme="minorHAnsi" w:eastAsia="Times New Roman" w:hAnsiTheme="minorHAnsi"/>
          <w:bCs/>
          <w:iCs/>
          <w:lang w:eastAsia="pl-PL"/>
        </w:rPr>
        <w:t>2 i 4</w:t>
      </w:r>
      <w:r w:rsidR="00746A1E" w:rsidRPr="00F00AA6">
        <w:rPr>
          <w:rFonts w:asciiTheme="minorHAnsi" w:eastAsia="Times New Roman" w:hAnsiTheme="minorHAnsi"/>
          <w:bCs/>
          <w:iCs/>
          <w:lang w:eastAsia="pl-PL"/>
        </w:rPr>
        <w:t>:</w:t>
      </w:r>
    </w:p>
    <w:p w14:paraId="35CA99DF" w14:textId="77777777" w:rsidR="00034887" w:rsidRPr="00F00AA6" w:rsidRDefault="00746A1E" w:rsidP="00D433F8">
      <w:pPr>
        <w:pStyle w:val="Akapitzlist"/>
        <w:numPr>
          <w:ilvl w:val="1"/>
          <w:numId w:val="4"/>
        </w:numPr>
        <w:spacing w:before="120" w:after="120"/>
        <w:contextualSpacing w:val="0"/>
        <w:jc w:val="both"/>
        <w:rPr>
          <w:rFonts w:asciiTheme="minorHAnsi" w:eastAsia="Times New Roman" w:hAnsiTheme="minorHAnsi"/>
          <w:bCs/>
          <w:iCs/>
          <w:lang w:eastAsia="pl-PL"/>
        </w:rPr>
      </w:pPr>
      <w:r w:rsidRPr="00F00AA6">
        <w:rPr>
          <w:rFonts w:asciiTheme="minorHAnsi" w:eastAsia="Times New Roman" w:hAnsiTheme="minorHAnsi"/>
          <w:bCs/>
          <w:iCs/>
          <w:lang w:eastAsia="pl-PL"/>
        </w:rPr>
        <w:t>w przypadku określonym w §10 ust. 1</w:t>
      </w:r>
      <w:r w:rsidR="009F5A31">
        <w:rPr>
          <w:rFonts w:asciiTheme="minorHAnsi" w:eastAsia="Times New Roman" w:hAnsiTheme="minorHAnsi"/>
          <w:bCs/>
          <w:iCs/>
          <w:lang w:eastAsia="pl-PL"/>
        </w:rPr>
        <w:t>3</w:t>
      </w:r>
      <w:r w:rsidRPr="00F00AA6">
        <w:rPr>
          <w:rFonts w:asciiTheme="minorHAnsi" w:eastAsia="Times New Roman" w:hAnsiTheme="minorHAnsi"/>
          <w:bCs/>
          <w:iCs/>
          <w:lang w:eastAsia="pl-PL"/>
        </w:rPr>
        <w:t xml:space="preserve"> pkt </w:t>
      </w:r>
      <w:r w:rsidR="00034887" w:rsidRPr="00F00AA6">
        <w:rPr>
          <w:rFonts w:asciiTheme="minorHAnsi" w:eastAsia="Times New Roman" w:hAnsiTheme="minorHAnsi"/>
          <w:bCs/>
          <w:iCs/>
          <w:lang w:eastAsia="pl-PL"/>
        </w:rPr>
        <w:t>1</w:t>
      </w:r>
      <w:r w:rsidRPr="00F00AA6">
        <w:rPr>
          <w:rFonts w:asciiTheme="minorHAnsi" w:eastAsia="Times New Roman" w:hAnsiTheme="minorHAnsi"/>
          <w:bCs/>
          <w:iCs/>
          <w:lang w:eastAsia="pl-PL"/>
        </w:rPr>
        <w:t>) - u pośrednika finansowego, z którym zawarł aneks do umowy pożyczki na podjęcie działalności gospodarczej</w:t>
      </w:r>
      <w:r w:rsidR="00034887" w:rsidRPr="00F00AA6">
        <w:rPr>
          <w:rFonts w:asciiTheme="minorHAnsi" w:eastAsia="Times New Roman" w:hAnsiTheme="minorHAnsi"/>
          <w:bCs/>
          <w:iCs/>
          <w:lang w:eastAsia="pl-PL"/>
        </w:rPr>
        <w:t>,</w:t>
      </w:r>
    </w:p>
    <w:p w14:paraId="387DD235" w14:textId="77777777" w:rsidR="00746A1E" w:rsidRPr="00F00AA6" w:rsidRDefault="00034887" w:rsidP="00D433F8">
      <w:pPr>
        <w:pStyle w:val="Akapitzlist"/>
        <w:numPr>
          <w:ilvl w:val="1"/>
          <w:numId w:val="4"/>
        </w:numPr>
        <w:spacing w:before="120" w:after="120"/>
        <w:contextualSpacing w:val="0"/>
        <w:jc w:val="both"/>
        <w:rPr>
          <w:rFonts w:asciiTheme="minorHAnsi" w:eastAsia="Times New Roman" w:hAnsiTheme="minorHAnsi"/>
          <w:bCs/>
          <w:iCs/>
          <w:lang w:eastAsia="pl-PL"/>
        </w:rPr>
      </w:pPr>
      <w:r w:rsidRPr="00F00AA6">
        <w:rPr>
          <w:rFonts w:asciiTheme="minorHAnsi" w:eastAsia="Times New Roman" w:hAnsiTheme="minorHAnsi"/>
          <w:bCs/>
          <w:iCs/>
          <w:lang w:eastAsia="pl-PL"/>
        </w:rPr>
        <w:t>w przypadku określonym w §10 ust. 1</w:t>
      </w:r>
      <w:r w:rsidR="009F5A31">
        <w:rPr>
          <w:rFonts w:asciiTheme="minorHAnsi" w:eastAsia="Times New Roman" w:hAnsiTheme="minorHAnsi"/>
          <w:bCs/>
          <w:iCs/>
          <w:lang w:eastAsia="pl-PL"/>
        </w:rPr>
        <w:t>3</w:t>
      </w:r>
      <w:r w:rsidRPr="00F00AA6">
        <w:rPr>
          <w:rFonts w:asciiTheme="minorHAnsi" w:eastAsia="Times New Roman" w:hAnsiTheme="minorHAnsi"/>
          <w:bCs/>
          <w:iCs/>
          <w:lang w:eastAsia="pl-PL"/>
        </w:rPr>
        <w:t xml:space="preserve"> pkt 2) - u pośrednika finansowego, który udzielił pożyczki na utworzenie stanowiska pracy.</w:t>
      </w:r>
    </w:p>
    <w:p w14:paraId="4DF61F0F" w14:textId="77777777" w:rsidR="00746A1E" w:rsidRPr="00F00AA6" w:rsidRDefault="00746A1E" w:rsidP="00D433F8">
      <w:pPr>
        <w:pStyle w:val="Akapitzlist"/>
        <w:numPr>
          <w:ilvl w:val="0"/>
          <w:numId w:val="4"/>
        </w:numPr>
        <w:spacing w:before="120" w:after="120"/>
        <w:contextualSpacing w:val="0"/>
        <w:jc w:val="both"/>
        <w:rPr>
          <w:rFonts w:asciiTheme="minorHAnsi" w:eastAsia="Times New Roman" w:hAnsiTheme="minorHAnsi"/>
          <w:bCs/>
          <w:iCs/>
          <w:lang w:eastAsia="pl-PL"/>
        </w:rPr>
      </w:pPr>
      <w:r w:rsidRPr="00F00AA6">
        <w:rPr>
          <w:rFonts w:asciiTheme="minorHAnsi" w:eastAsia="Times New Roman" w:hAnsiTheme="minorHAnsi"/>
          <w:bCs/>
          <w:iCs/>
          <w:lang w:eastAsia="pl-PL"/>
        </w:rPr>
        <w:t xml:space="preserve">W przypadku określonym w ust. 5 pkt </w:t>
      </w:r>
      <w:r w:rsidR="00D94B6F" w:rsidRPr="00F00AA6">
        <w:rPr>
          <w:rFonts w:asciiTheme="minorHAnsi" w:eastAsia="Times New Roman" w:hAnsiTheme="minorHAnsi"/>
          <w:bCs/>
          <w:iCs/>
          <w:lang w:eastAsia="pl-PL"/>
        </w:rPr>
        <w:t>2</w:t>
      </w:r>
      <w:r w:rsidRPr="00F00AA6">
        <w:rPr>
          <w:rFonts w:asciiTheme="minorHAnsi" w:eastAsia="Times New Roman" w:hAnsiTheme="minorHAnsi"/>
          <w:bCs/>
          <w:iCs/>
          <w:lang w:eastAsia="pl-PL"/>
        </w:rPr>
        <w:t>) pożyczkobiorca przedstawia wraz z wnioskiem:</w:t>
      </w:r>
    </w:p>
    <w:p w14:paraId="76125A30" w14:textId="77777777" w:rsidR="00746A1E" w:rsidRPr="00F00AA6" w:rsidRDefault="00746A1E" w:rsidP="00D433F8">
      <w:pPr>
        <w:pStyle w:val="Akapitzlist"/>
        <w:numPr>
          <w:ilvl w:val="1"/>
          <w:numId w:val="4"/>
        </w:numPr>
        <w:spacing w:before="120" w:after="120"/>
        <w:contextualSpacing w:val="0"/>
        <w:jc w:val="both"/>
        <w:rPr>
          <w:rFonts w:asciiTheme="minorHAnsi" w:eastAsia="Times New Roman" w:hAnsiTheme="minorHAnsi"/>
          <w:bCs/>
          <w:iCs/>
          <w:lang w:eastAsia="pl-PL"/>
        </w:rPr>
      </w:pPr>
      <w:r w:rsidRPr="00F00AA6">
        <w:rPr>
          <w:rFonts w:asciiTheme="minorHAnsi" w:eastAsia="Times New Roman" w:hAnsiTheme="minorHAnsi"/>
          <w:bCs/>
          <w:iCs/>
          <w:lang w:eastAsia="pl-PL"/>
        </w:rPr>
        <w:t>umowę pożyczki na podjęcie działalności gospodarczej wraz z harmonogramem spłaty;</w:t>
      </w:r>
    </w:p>
    <w:p w14:paraId="391AD82D" w14:textId="77777777" w:rsidR="00746A1E" w:rsidRPr="00F00AA6" w:rsidRDefault="00746A1E" w:rsidP="00D433F8">
      <w:pPr>
        <w:pStyle w:val="Akapitzlist"/>
        <w:numPr>
          <w:ilvl w:val="1"/>
          <w:numId w:val="4"/>
        </w:numPr>
        <w:spacing w:before="120" w:after="120"/>
        <w:contextualSpacing w:val="0"/>
        <w:jc w:val="both"/>
        <w:rPr>
          <w:rFonts w:asciiTheme="minorHAnsi" w:eastAsia="Times New Roman" w:hAnsiTheme="minorHAnsi"/>
          <w:bCs/>
          <w:iCs/>
          <w:lang w:eastAsia="pl-PL"/>
        </w:rPr>
      </w:pPr>
      <w:r w:rsidRPr="00F00AA6">
        <w:rPr>
          <w:rFonts w:asciiTheme="minorHAnsi" w:eastAsia="Times New Roman" w:hAnsiTheme="minorHAnsi"/>
          <w:bCs/>
          <w:iCs/>
          <w:lang w:eastAsia="pl-PL"/>
        </w:rPr>
        <w:t>potwierdzenie braku zaległości w spłatach pożyczki na podjęcie działalności gospodarczej wydane przez pośrednika finansowego, który udzielił pożyczki na podjęcie działalności gospodarczej;</w:t>
      </w:r>
    </w:p>
    <w:p w14:paraId="55E41030" w14:textId="77777777" w:rsidR="00746A1E" w:rsidRPr="00F00AA6" w:rsidRDefault="00746A1E" w:rsidP="00D433F8">
      <w:pPr>
        <w:pStyle w:val="Akapitzlist"/>
        <w:numPr>
          <w:ilvl w:val="1"/>
          <w:numId w:val="4"/>
        </w:numPr>
        <w:spacing w:before="120" w:after="120"/>
        <w:contextualSpacing w:val="0"/>
        <w:jc w:val="both"/>
        <w:rPr>
          <w:rFonts w:asciiTheme="minorHAnsi" w:eastAsia="Times New Roman" w:hAnsiTheme="minorHAnsi"/>
          <w:bCs/>
          <w:iCs/>
          <w:lang w:eastAsia="pl-PL"/>
        </w:rPr>
      </w:pPr>
      <w:r w:rsidRPr="00F00AA6">
        <w:rPr>
          <w:rFonts w:asciiTheme="minorHAnsi" w:eastAsia="Times New Roman" w:hAnsiTheme="minorHAnsi"/>
          <w:bCs/>
          <w:iCs/>
          <w:lang w:eastAsia="pl-PL"/>
        </w:rPr>
        <w:t>potwierdzenie rozliczenia wydatkowania środków wydane przez pośrednika finansowego, który udzielił pożyczki na podjęcie działalności gospodarczej.</w:t>
      </w:r>
    </w:p>
    <w:p w14:paraId="294DD31C" w14:textId="77777777" w:rsidR="00746A1E" w:rsidRDefault="00746A1E" w:rsidP="00D433F8">
      <w:pPr>
        <w:pStyle w:val="Akapitzlist"/>
        <w:numPr>
          <w:ilvl w:val="0"/>
          <w:numId w:val="4"/>
        </w:numPr>
        <w:spacing w:before="120" w:after="120" w:line="240" w:lineRule="auto"/>
        <w:ind w:left="284" w:hanging="284"/>
        <w:contextualSpacing w:val="0"/>
        <w:jc w:val="both"/>
        <w:rPr>
          <w:rFonts w:asciiTheme="minorHAnsi" w:eastAsia="Times New Roman" w:hAnsiTheme="minorHAnsi"/>
          <w:bCs/>
          <w:iCs/>
          <w:lang w:eastAsia="pl-PL"/>
        </w:rPr>
      </w:pPr>
      <w:r w:rsidRPr="00F00AA6">
        <w:rPr>
          <w:rFonts w:asciiTheme="minorHAnsi" w:eastAsia="Times New Roman" w:hAnsiTheme="minorHAnsi"/>
          <w:bCs/>
          <w:iCs/>
          <w:lang w:eastAsia="pl-PL"/>
        </w:rPr>
        <w:t>W przypadku, gdy na utworzonym stanowisku pracy zatrudniono osobę bezrobotną bez skierowania, konieczne jest przedstawienie wraz z wnioskiem o umorzenie opinii/potwierdzenia PUP (które wydane zostało przed zatrudnieniem) o braku możliwości skierowania bezrobotnych posiadających kwalifikacje niezbędne do wykonywania pracy na danym stanowisku pracy/braku bezrobotnych na danym terenie spełniających kryteria tego stanowiska pracy.</w:t>
      </w:r>
    </w:p>
    <w:p w14:paraId="29A8B290" w14:textId="77777777" w:rsidR="00AC0F22" w:rsidRPr="000B2233" w:rsidRDefault="00AC0F22" w:rsidP="00D433F8">
      <w:pPr>
        <w:pStyle w:val="Akapitzlist"/>
        <w:numPr>
          <w:ilvl w:val="0"/>
          <w:numId w:val="4"/>
        </w:numPr>
        <w:spacing w:before="120" w:after="120" w:line="240" w:lineRule="auto"/>
        <w:ind w:left="284" w:hanging="284"/>
        <w:contextualSpacing w:val="0"/>
        <w:jc w:val="both"/>
        <w:rPr>
          <w:rFonts w:asciiTheme="minorHAnsi" w:eastAsia="Times New Roman" w:hAnsiTheme="minorHAnsi"/>
          <w:bCs/>
          <w:iCs/>
          <w:lang w:eastAsia="pl-PL"/>
        </w:rPr>
      </w:pPr>
      <w:r w:rsidRPr="000B2233">
        <w:rPr>
          <w:rFonts w:asciiTheme="minorHAnsi" w:eastAsia="Times New Roman" w:hAnsiTheme="minorHAnsi"/>
          <w:bCs/>
          <w:iCs/>
          <w:lang w:eastAsia="pl-PL"/>
        </w:rPr>
        <w:lastRenderedPageBreak/>
        <w:t>Pośrednik finansowy</w:t>
      </w:r>
      <w:r w:rsidR="009F7A6F" w:rsidRPr="000B2233">
        <w:rPr>
          <w:rFonts w:asciiTheme="minorHAnsi" w:eastAsia="Times New Roman" w:hAnsiTheme="minorHAnsi"/>
          <w:bCs/>
          <w:iCs/>
          <w:lang w:eastAsia="pl-PL"/>
        </w:rPr>
        <w:t xml:space="preserve">, u którego wnioskodawca umorzenia uzyskał pożyczkę na podjęcie działalności gospodarczej, zmniejsza kwotę zadłużenia z tytułu udzielenia </w:t>
      </w:r>
      <w:r w:rsidR="009D65AF" w:rsidRPr="000B2233">
        <w:rPr>
          <w:rFonts w:asciiTheme="minorHAnsi" w:eastAsia="Times New Roman" w:hAnsiTheme="minorHAnsi"/>
          <w:bCs/>
          <w:iCs/>
          <w:lang w:eastAsia="pl-PL"/>
        </w:rPr>
        <w:t>pożyczki</w:t>
      </w:r>
      <w:r w:rsidR="009F7A6F" w:rsidRPr="000B2233">
        <w:rPr>
          <w:rFonts w:asciiTheme="minorHAnsi" w:eastAsia="Times New Roman" w:hAnsiTheme="minorHAnsi"/>
          <w:bCs/>
          <w:iCs/>
          <w:lang w:eastAsia="pl-PL"/>
        </w:rPr>
        <w:t xml:space="preserve"> zgodnie z</w:t>
      </w:r>
      <w:r w:rsidR="0001544F" w:rsidRPr="000B2233">
        <w:rPr>
          <w:rFonts w:asciiTheme="minorHAnsi" w:eastAsia="Times New Roman" w:hAnsiTheme="minorHAnsi"/>
          <w:bCs/>
          <w:iCs/>
          <w:lang w:eastAsia="pl-PL"/>
        </w:rPr>
        <w:t> </w:t>
      </w:r>
      <w:r w:rsidR="009F7A6F" w:rsidRPr="000B2233">
        <w:rPr>
          <w:rFonts w:asciiTheme="minorHAnsi" w:eastAsia="Times New Roman" w:hAnsiTheme="minorHAnsi"/>
          <w:bCs/>
          <w:iCs/>
          <w:lang w:eastAsia="pl-PL"/>
        </w:rPr>
        <w:t>decyzją wydaną przez Mini</w:t>
      </w:r>
      <w:r w:rsidR="009D65AF" w:rsidRPr="000B2233">
        <w:rPr>
          <w:rFonts w:asciiTheme="minorHAnsi" w:eastAsia="Times New Roman" w:hAnsiTheme="minorHAnsi"/>
          <w:bCs/>
          <w:iCs/>
          <w:lang w:eastAsia="pl-PL"/>
        </w:rPr>
        <w:t xml:space="preserve">stra </w:t>
      </w:r>
      <w:r w:rsidR="0001544F" w:rsidRPr="000B2233">
        <w:rPr>
          <w:rFonts w:asciiTheme="minorHAnsi" w:eastAsia="Times New Roman" w:hAnsiTheme="minorHAnsi"/>
          <w:bCs/>
          <w:iCs/>
          <w:lang w:eastAsia="pl-PL"/>
        </w:rPr>
        <w:t xml:space="preserve">właściwego </w:t>
      </w:r>
      <w:r w:rsidR="009D65AF" w:rsidRPr="000B2233">
        <w:rPr>
          <w:rFonts w:asciiTheme="minorHAnsi" w:eastAsia="Times New Roman" w:hAnsiTheme="minorHAnsi"/>
          <w:bCs/>
          <w:iCs/>
          <w:lang w:eastAsia="pl-PL"/>
        </w:rPr>
        <w:t>do spraw pracy</w:t>
      </w:r>
      <w:r w:rsidR="00B52799" w:rsidRPr="000B2233">
        <w:rPr>
          <w:rFonts w:asciiTheme="minorHAnsi" w:eastAsia="Times New Roman" w:hAnsiTheme="minorHAnsi"/>
          <w:bCs/>
          <w:iCs/>
          <w:lang w:eastAsia="pl-PL"/>
        </w:rPr>
        <w:t>.</w:t>
      </w:r>
      <w:r w:rsidR="009F7A6F" w:rsidRPr="000B2233">
        <w:rPr>
          <w:rFonts w:asciiTheme="minorHAnsi" w:eastAsia="Times New Roman" w:hAnsiTheme="minorHAnsi"/>
          <w:bCs/>
          <w:iCs/>
          <w:lang w:eastAsia="pl-PL"/>
        </w:rPr>
        <w:t xml:space="preserve"> </w:t>
      </w:r>
    </w:p>
    <w:p w14:paraId="47D70C8A" w14:textId="77777777" w:rsidR="004D5DCC" w:rsidRPr="00994493" w:rsidRDefault="004D5DCC" w:rsidP="00D433F8">
      <w:pPr>
        <w:pStyle w:val="Akapitzlist"/>
        <w:numPr>
          <w:ilvl w:val="0"/>
          <w:numId w:val="4"/>
        </w:numPr>
        <w:spacing w:before="120" w:after="120" w:line="240" w:lineRule="auto"/>
        <w:ind w:left="284" w:hanging="284"/>
        <w:contextualSpacing w:val="0"/>
        <w:jc w:val="both"/>
        <w:rPr>
          <w:rFonts w:asciiTheme="minorHAnsi" w:eastAsia="Times New Roman" w:hAnsiTheme="minorHAnsi"/>
          <w:bCs/>
          <w:iCs/>
          <w:lang w:eastAsia="pl-PL"/>
        </w:rPr>
      </w:pPr>
      <w:r w:rsidRPr="00994493">
        <w:rPr>
          <w:rFonts w:asciiTheme="minorHAnsi" w:eastAsia="Times New Roman" w:hAnsiTheme="minorHAnsi"/>
          <w:bCs/>
          <w:iCs/>
          <w:lang w:eastAsia="pl-PL"/>
        </w:rPr>
        <w:t xml:space="preserve">W przypadku spółki cywilnej utworzonej przez dwie lub więcej osób ze środków pożyczki, możliwe jest wnioskowanie o pożyczkę na utworzenie kilku miejsc pracy dla bezrobotnych skierowanych przez PUP, ale nabycie prawa do umorzenia części pożyczki </w:t>
      </w:r>
      <w:r w:rsidR="003475AB" w:rsidRPr="00994493">
        <w:rPr>
          <w:rFonts w:asciiTheme="minorHAnsi" w:eastAsia="Times New Roman" w:hAnsiTheme="minorHAnsi"/>
          <w:bCs/>
          <w:iCs/>
          <w:lang w:eastAsia="pl-PL"/>
        </w:rPr>
        <w:t xml:space="preserve">na podjęcie działalności </w:t>
      </w:r>
      <w:r w:rsidRPr="00994493">
        <w:rPr>
          <w:rFonts w:asciiTheme="minorHAnsi" w:eastAsia="Times New Roman" w:hAnsiTheme="minorHAnsi"/>
          <w:bCs/>
          <w:iCs/>
          <w:lang w:eastAsia="pl-PL"/>
        </w:rPr>
        <w:t xml:space="preserve"> związane jest wyłącznie z utworzeniem pierwszego, w danej spółce, stanowiska pracy dla bezrobotnego</w:t>
      </w:r>
      <w:r w:rsidR="00BF0198" w:rsidRPr="00994493">
        <w:rPr>
          <w:rFonts w:asciiTheme="minorHAnsi" w:eastAsia="Times New Roman" w:hAnsiTheme="minorHAnsi"/>
          <w:bCs/>
          <w:iCs/>
          <w:lang w:eastAsia="pl-PL"/>
        </w:rPr>
        <w:t xml:space="preserve"> skierowanego przez powiatowy urząd pracy</w:t>
      </w:r>
      <w:r w:rsidRPr="00994493">
        <w:rPr>
          <w:rFonts w:asciiTheme="minorHAnsi" w:eastAsia="Times New Roman" w:hAnsiTheme="minorHAnsi"/>
          <w:bCs/>
          <w:iCs/>
          <w:lang w:eastAsia="pl-PL"/>
        </w:rPr>
        <w:t>. Umowa spółki zawarta pomiędzy wspólnikami powinna regulować zasady partycypowania wspóln</w:t>
      </w:r>
      <w:r w:rsidR="00AC7957" w:rsidRPr="00994493">
        <w:rPr>
          <w:rFonts w:asciiTheme="minorHAnsi" w:eastAsia="Times New Roman" w:hAnsiTheme="minorHAnsi"/>
          <w:bCs/>
          <w:iCs/>
          <w:lang w:eastAsia="pl-PL"/>
        </w:rPr>
        <w:t>ików w korzyściach związanych z </w:t>
      </w:r>
      <w:r w:rsidRPr="00994493">
        <w:rPr>
          <w:rFonts w:asciiTheme="minorHAnsi" w:eastAsia="Times New Roman" w:hAnsiTheme="minorHAnsi"/>
          <w:bCs/>
          <w:iCs/>
          <w:lang w:eastAsia="pl-PL"/>
        </w:rPr>
        <w:t>umorzeniem części pożyczki na podjęcie działalności gospodarczej.</w:t>
      </w:r>
    </w:p>
    <w:p w14:paraId="2008D5E3" w14:textId="77777777" w:rsidR="00B10987" w:rsidRDefault="00B10987" w:rsidP="00F96CCE">
      <w:pPr>
        <w:spacing w:before="120" w:after="120" w:line="240" w:lineRule="auto"/>
        <w:jc w:val="center"/>
        <w:rPr>
          <w:rFonts w:asciiTheme="minorHAnsi" w:hAnsiTheme="minorHAnsi"/>
          <w:b/>
        </w:rPr>
      </w:pPr>
    </w:p>
    <w:p w14:paraId="0E023172" w14:textId="77777777" w:rsidR="001F3C1D" w:rsidRPr="00994493" w:rsidRDefault="004A4B89"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Rozdział V</w:t>
      </w:r>
      <w:r w:rsidR="001F3C1D" w:rsidRPr="00994493">
        <w:rPr>
          <w:rFonts w:asciiTheme="minorHAnsi" w:eastAsia="Times New Roman" w:hAnsiTheme="minorHAnsi"/>
          <w:b/>
          <w:bCs/>
          <w:lang w:eastAsia="pl-PL"/>
        </w:rPr>
        <w:t>I</w:t>
      </w:r>
    </w:p>
    <w:p w14:paraId="052F9CF0" w14:textId="77777777" w:rsidR="004A4B89" w:rsidRPr="00994493" w:rsidRDefault="004A4B89"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t>Monitoring wykorzystania i spłat pożyczek</w:t>
      </w:r>
    </w:p>
    <w:p w14:paraId="0EA45159" w14:textId="77777777" w:rsidR="00985094" w:rsidRPr="00994493" w:rsidRDefault="004A4B89" w:rsidP="00F96CCE">
      <w:pPr>
        <w:spacing w:before="120" w:after="120" w:line="240" w:lineRule="auto"/>
        <w:jc w:val="center"/>
        <w:rPr>
          <w:rFonts w:asciiTheme="minorHAnsi" w:hAnsiTheme="minorHAnsi"/>
          <w:b/>
        </w:rPr>
      </w:pPr>
      <w:r w:rsidRPr="00994493">
        <w:rPr>
          <w:rFonts w:asciiTheme="minorHAnsi" w:eastAsia="Times New Roman" w:hAnsiTheme="minorHAnsi"/>
          <w:b/>
          <w:bCs/>
          <w:lang w:eastAsia="pl-PL"/>
        </w:rPr>
        <w:t>§ 1</w:t>
      </w:r>
      <w:r w:rsidR="00292F5E" w:rsidRPr="00994493">
        <w:rPr>
          <w:rFonts w:asciiTheme="minorHAnsi" w:eastAsia="Times New Roman" w:hAnsiTheme="minorHAnsi"/>
          <w:b/>
          <w:bCs/>
          <w:lang w:eastAsia="pl-PL"/>
        </w:rPr>
        <w:t>6</w:t>
      </w:r>
    </w:p>
    <w:p w14:paraId="50D1729C" w14:textId="77777777" w:rsidR="003A5EA6" w:rsidRPr="00C7408B" w:rsidRDefault="00985094" w:rsidP="00C7408B">
      <w:pPr>
        <w:pStyle w:val="Akapitzlist1"/>
        <w:numPr>
          <w:ilvl w:val="0"/>
          <w:numId w:val="11"/>
        </w:numPr>
        <w:spacing w:before="120" w:after="120" w:line="240" w:lineRule="auto"/>
        <w:ind w:left="284" w:hanging="284"/>
        <w:contextualSpacing w:val="0"/>
        <w:jc w:val="both"/>
        <w:rPr>
          <w:rFonts w:asciiTheme="minorHAnsi" w:hAnsiTheme="minorHAnsi"/>
          <w:bCs/>
          <w:iCs/>
          <w:lang w:eastAsia="pl-PL"/>
        </w:rPr>
      </w:pPr>
      <w:r w:rsidRPr="00994493">
        <w:rPr>
          <w:rFonts w:asciiTheme="minorHAnsi" w:hAnsiTheme="minorHAnsi"/>
        </w:rPr>
        <w:t xml:space="preserve">Pośrednicy finansowi dokonują kontroli wykorzystania pożyczki zgodnie z jej przeznaczeniem. </w:t>
      </w:r>
    </w:p>
    <w:p w14:paraId="0E26BC1E" w14:textId="77777777" w:rsidR="00565888" w:rsidRDefault="00985094" w:rsidP="00325F0D">
      <w:pPr>
        <w:pStyle w:val="Akapitzlist1"/>
        <w:numPr>
          <w:ilvl w:val="0"/>
          <w:numId w:val="11"/>
        </w:numPr>
        <w:spacing w:before="120" w:after="120" w:line="240" w:lineRule="auto"/>
        <w:ind w:left="284" w:hanging="284"/>
        <w:contextualSpacing w:val="0"/>
        <w:jc w:val="both"/>
        <w:rPr>
          <w:rFonts w:asciiTheme="minorHAnsi" w:hAnsiTheme="minorHAnsi"/>
        </w:rPr>
      </w:pPr>
      <w:r w:rsidRPr="000D4FC5">
        <w:rPr>
          <w:rFonts w:asciiTheme="minorHAnsi" w:hAnsiTheme="minorHAnsi"/>
        </w:rPr>
        <w:t xml:space="preserve">W przypadku stwierdzenia wykorzystania pożyczki niezgodnie z przeznaczeniem lub nieprawidłowości w zakresie przeznaczenia pożyczki lub w przypadku stwierdzenia, </w:t>
      </w:r>
      <w:r w:rsidRPr="000D4FC5">
        <w:rPr>
          <w:rFonts w:asciiTheme="minorHAnsi" w:hAnsiTheme="minorHAnsi"/>
        </w:rPr>
        <w:br/>
        <w:t xml:space="preserve">że pożyczkobiorca otrzymał pożyczkę na podstawie nieprawdziwych informacji lub dokumentów albo w innych przypadkach świadomego wprowadzenia w błąd, </w:t>
      </w:r>
      <w:r w:rsidR="009512A1" w:rsidRPr="000D4FC5">
        <w:rPr>
          <w:rFonts w:asciiTheme="minorHAnsi" w:hAnsiTheme="minorHAnsi"/>
        </w:rPr>
        <w:t>pośrednik</w:t>
      </w:r>
      <w:r w:rsidRPr="000D4FC5">
        <w:rPr>
          <w:rFonts w:asciiTheme="minorHAnsi" w:hAnsiTheme="minorHAnsi"/>
        </w:rPr>
        <w:t xml:space="preserve"> finansowy wypowiada umowę pożyczki oraz występuje do pożyczkobiorcy z żądaniem natychmiastowej spłaty pożyczki wraz z odsetkami </w:t>
      </w:r>
      <w:r w:rsidR="00BF167D" w:rsidRPr="000D4FC5">
        <w:rPr>
          <w:rFonts w:asciiTheme="minorHAnsi" w:hAnsiTheme="minorHAnsi"/>
        </w:rPr>
        <w:t xml:space="preserve">ustawowymi </w:t>
      </w:r>
      <w:r w:rsidR="00334540" w:rsidRPr="000D4FC5">
        <w:rPr>
          <w:rStyle w:val="Teksttreci"/>
          <w:rFonts w:ascii="Calibri" w:hAnsi="Calibri"/>
          <w:sz w:val="22"/>
          <w:szCs w:val="22"/>
        </w:rPr>
        <w:t>naliczonymi od dnia otrzymania pożyczki</w:t>
      </w:r>
      <w:r w:rsidR="00EA3995">
        <w:rPr>
          <w:rStyle w:val="Teksttreci"/>
          <w:rFonts w:ascii="Calibri" w:hAnsi="Calibri"/>
          <w:sz w:val="22"/>
          <w:szCs w:val="22"/>
        </w:rPr>
        <w:t xml:space="preserve">, </w:t>
      </w:r>
      <w:r w:rsidR="00334540" w:rsidRPr="000D4FC5">
        <w:rPr>
          <w:rStyle w:val="Teksttreci"/>
          <w:rFonts w:ascii="Calibri" w:hAnsi="Calibri"/>
          <w:sz w:val="22"/>
          <w:szCs w:val="22"/>
        </w:rPr>
        <w:t>kwoty uzyskanej korzyści wynikającej z różnicy oprocentowania spłaconej pożyczki w stosunku do oprocentowania równego</w:t>
      </w:r>
      <w:r w:rsidR="00334540" w:rsidRPr="000D4FC5">
        <w:rPr>
          <w:rFonts w:asciiTheme="minorHAnsi" w:hAnsiTheme="minorHAnsi"/>
        </w:rPr>
        <w:t xml:space="preserve"> </w:t>
      </w:r>
      <w:r w:rsidRPr="000D4FC5">
        <w:rPr>
          <w:rFonts w:asciiTheme="minorHAnsi" w:hAnsiTheme="minorHAnsi"/>
        </w:rPr>
        <w:t xml:space="preserve">stopie referencyjnej obliczanej zgodnie z </w:t>
      </w:r>
      <w:r w:rsidR="00F32602" w:rsidRPr="000D4FC5">
        <w:rPr>
          <w:rFonts w:asciiTheme="minorHAnsi" w:hAnsiTheme="minorHAnsi"/>
        </w:rPr>
        <w:t>metod</w:t>
      </w:r>
      <w:r w:rsidR="00F32602">
        <w:rPr>
          <w:rFonts w:asciiTheme="minorHAnsi" w:hAnsiTheme="minorHAnsi"/>
        </w:rPr>
        <w:t>yką</w:t>
      </w:r>
      <w:r w:rsidR="00F32602" w:rsidRPr="000D4FC5">
        <w:rPr>
          <w:rFonts w:asciiTheme="minorHAnsi" w:hAnsiTheme="minorHAnsi"/>
        </w:rPr>
        <w:t xml:space="preserve"> </w:t>
      </w:r>
      <w:r w:rsidRPr="000D4FC5">
        <w:rPr>
          <w:rFonts w:asciiTheme="minorHAnsi" w:hAnsiTheme="minorHAnsi"/>
        </w:rPr>
        <w:t>ok</w:t>
      </w:r>
      <w:r w:rsidR="004446C4" w:rsidRPr="000D4FC5">
        <w:rPr>
          <w:rFonts w:asciiTheme="minorHAnsi" w:hAnsiTheme="minorHAnsi"/>
        </w:rPr>
        <w:t>reśloną w </w:t>
      </w:r>
      <w:r w:rsidRPr="000D4FC5">
        <w:rPr>
          <w:rFonts w:asciiTheme="minorHAnsi" w:hAnsiTheme="minorHAnsi"/>
        </w:rPr>
        <w:t>Komunikacie Komisji w sprawie zmiany metody ustalania stóp referencyjnych i dyskontowych (Dz. Urz. UE C 14 z 19.1.2008, str. 6)</w:t>
      </w:r>
      <w:r w:rsidR="00325F0D">
        <w:rPr>
          <w:rStyle w:val="Teksttreci"/>
          <w:rFonts w:ascii="Calibri" w:hAnsi="Calibri"/>
          <w:sz w:val="22"/>
          <w:szCs w:val="22"/>
        </w:rPr>
        <w:t xml:space="preserve"> </w:t>
      </w:r>
      <w:r w:rsidR="00325F0D" w:rsidRPr="000D4FC5">
        <w:rPr>
          <w:rStyle w:val="Teksttreci"/>
          <w:rFonts w:ascii="Calibri" w:hAnsi="Calibri"/>
          <w:sz w:val="22"/>
          <w:szCs w:val="22"/>
        </w:rPr>
        <w:t>obowi</w:t>
      </w:r>
      <w:r w:rsidR="00325F0D">
        <w:rPr>
          <w:rStyle w:val="Teksttreci"/>
          <w:rFonts w:ascii="Calibri" w:hAnsi="Calibri"/>
          <w:sz w:val="22"/>
          <w:szCs w:val="22"/>
        </w:rPr>
        <w:t xml:space="preserve">ązującej </w:t>
      </w:r>
      <w:r w:rsidR="000D4FC5" w:rsidRPr="000D4FC5">
        <w:rPr>
          <w:rStyle w:val="Teksttreci"/>
          <w:rFonts w:ascii="Calibri" w:hAnsi="Calibri"/>
          <w:sz w:val="22"/>
          <w:szCs w:val="22"/>
        </w:rPr>
        <w:t>w dniu otrzymania pożyczki</w:t>
      </w:r>
      <w:r w:rsidR="00ED4F9D">
        <w:rPr>
          <w:rStyle w:val="Teksttreci"/>
          <w:rFonts w:ascii="Calibri" w:hAnsi="Calibri"/>
          <w:sz w:val="22"/>
          <w:szCs w:val="22"/>
        </w:rPr>
        <w:t xml:space="preserve"> oraz</w:t>
      </w:r>
      <w:r w:rsidR="000D4FC5" w:rsidRPr="000D4FC5">
        <w:rPr>
          <w:rStyle w:val="Teksttreci"/>
          <w:rFonts w:ascii="Calibri" w:hAnsi="Calibri"/>
          <w:sz w:val="22"/>
          <w:szCs w:val="22"/>
        </w:rPr>
        <w:t xml:space="preserve"> kosztów powstałych </w:t>
      </w:r>
      <w:r w:rsidRPr="000D4FC5">
        <w:rPr>
          <w:rFonts w:asciiTheme="minorHAnsi" w:hAnsiTheme="minorHAnsi"/>
        </w:rPr>
        <w:t xml:space="preserve">z tytułu dochodzenia roszczeń. Koszty windykacji wynikają z obowiązującej tabeli prowizji i opłat </w:t>
      </w:r>
      <w:r w:rsidR="009512A1" w:rsidRPr="000D4FC5">
        <w:rPr>
          <w:rFonts w:asciiTheme="minorHAnsi" w:hAnsiTheme="minorHAnsi"/>
        </w:rPr>
        <w:t>pośrednik</w:t>
      </w:r>
      <w:r w:rsidRPr="000D4FC5">
        <w:rPr>
          <w:rFonts w:asciiTheme="minorHAnsi" w:hAnsiTheme="minorHAnsi"/>
        </w:rPr>
        <w:t>a finansowego, która podawana jest do publicznej wiadomości.</w:t>
      </w:r>
    </w:p>
    <w:p w14:paraId="7701BA49" w14:textId="77777777" w:rsidR="00BF3E60" w:rsidRPr="008E08F9" w:rsidRDefault="00D55C26" w:rsidP="00D433F8">
      <w:pPr>
        <w:pStyle w:val="Akapitzlist1"/>
        <w:numPr>
          <w:ilvl w:val="0"/>
          <w:numId w:val="11"/>
        </w:numPr>
        <w:spacing w:before="120" w:after="120" w:line="240" w:lineRule="auto"/>
        <w:ind w:left="284" w:hanging="284"/>
        <w:contextualSpacing w:val="0"/>
        <w:jc w:val="both"/>
        <w:rPr>
          <w:rFonts w:asciiTheme="minorHAnsi" w:hAnsiTheme="minorHAnsi"/>
        </w:rPr>
      </w:pPr>
      <w:r w:rsidRPr="00D55C26">
        <w:rPr>
          <w:rFonts w:asciiTheme="minorHAnsi" w:hAnsiTheme="minorHAnsi"/>
        </w:rPr>
        <w:t>W przypadku nierozliczenia pożyczki na podjęcie działalności gospodarczej lub pożyczki na</w:t>
      </w:r>
      <w:r w:rsidR="00B10987">
        <w:rPr>
          <w:rFonts w:asciiTheme="minorHAnsi" w:hAnsiTheme="minorHAnsi"/>
        </w:rPr>
        <w:t> </w:t>
      </w:r>
      <w:r w:rsidRPr="00D55C26">
        <w:rPr>
          <w:rFonts w:asciiTheme="minorHAnsi" w:hAnsiTheme="minorHAnsi"/>
        </w:rPr>
        <w:t>utworzenie stanowiska pra</w:t>
      </w:r>
      <w:r w:rsidR="008E08F9">
        <w:rPr>
          <w:rFonts w:asciiTheme="minorHAnsi" w:hAnsiTheme="minorHAnsi"/>
        </w:rPr>
        <w:t>cy, w terminie o którym mowa § 6 ust. 9 lub</w:t>
      </w:r>
      <w:r w:rsidR="00D959DA">
        <w:rPr>
          <w:rFonts w:asciiTheme="minorHAnsi" w:hAnsiTheme="minorHAnsi"/>
        </w:rPr>
        <w:t xml:space="preserve"> </w:t>
      </w:r>
      <w:r w:rsidR="008E08F9">
        <w:rPr>
          <w:rFonts w:asciiTheme="minorHAnsi" w:hAnsiTheme="minorHAnsi"/>
        </w:rPr>
        <w:t>§ 10</w:t>
      </w:r>
      <w:r w:rsidRPr="00D55C26">
        <w:rPr>
          <w:rFonts w:asciiTheme="minorHAnsi" w:hAnsiTheme="minorHAnsi"/>
        </w:rPr>
        <w:t xml:space="preserve"> ust.</w:t>
      </w:r>
      <w:r w:rsidR="00121370">
        <w:rPr>
          <w:rFonts w:asciiTheme="minorHAnsi" w:hAnsiTheme="minorHAnsi"/>
        </w:rPr>
        <w:t xml:space="preserve"> 16</w:t>
      </w:r>
      <w:r w:rsidRPr="00D55C26">
        <w:rPr>
          <w:rFonts w:asciiTheme="minorHAnsi" w:hAnsiTheme="minorHAnsi"/>
        </w:rPr>
        <w:t xml:space="preserve">, pośrednik ma prawo do zastosowania sankcji określonych w ust. 2. </w:t>
      </w:r>
    </w:p>
    <w:p w14:paraId="18547A08" w14:textId="77777777" w:rsidR="0090397D" w:rsidRPr="00BF3E60" w:rsidRDefault="00565888" w:rsidP="00BF3E60">
      <w:pPr>
        <w:pStyle w:val="Akapitzlist1"/>
        <w:numPr>
          <w:ilvl w:val="0"/>
          <w:numId w:val="11"/>
        </w:numPr>
        <w:spacing w:before="120" w:after="120" w:line="240" w:lineRule="auto"/>
        <w:ind w:left="284" w:hanging="284"/>
        <w:contextualSpacing w:val="0"/>
        <w:jc w:val="both"/>
        <w:rPr>
          <w:rFonts w:asciiTheme="minorHAnsi" w:hAnsiTheme="minorHAnsi"/>
        </w:rPr>
      </w:pPr>
      <w:r w:rsidRPr="00BF3E60">
        <w:rPr>
          <w:rFonts w:asciiTheme="minorHAnsi" w:hAnsiTheme="minorHAnsi"/>
        </w:rPr>
        <w:t xml:space="preserve">W przypadku prowadzenia działalności gospodarczej </w:t>
      </w:r>
      <w:r w:rsidR="009908D5" w:rsidRPr="00BF3E60">
        <w:rPr>
          <w:rFonts w:asciiTheme="minorHAnsi" w:hAnsiTheme="minorHAnsi"/>
        </w:rPr>
        <w:t xml:space="preserve">lub </w:t>
      </w:r>
      <w:r w:rsidRPr="00BF3E60">
        <w:rPr>
          <w:rFonts w:asciiTheme="minorHAnsi" w:hAnsiTheme="minorHAnsi"/>
        </w:rPr>
        <w:t xml:space="preserve">zatrudniania na utworzonym stanowisku pracy </w:t>
      </w:r>
      <w:r w:rsidR="00BF3E60">
        <w:rPr>
          <w:rFonts w:asciiTheme="minorHAnsi" w:hAnsiTheme="minorHAnsi"/>
        </w:rPr>
        <w:t xml:space="preserve">bezrobotnego </w:t>
      </w:r>
      <w:r w:rsidR="0090397D" w:rsidRPr="00BF3E60">
        <w:rPr>
          <w:rFonts w:asciiTheme="minorHAnsi" w:hAnsiTheme="minorHAnsi"/>
        </w:rPr>
        <w:t xml:space="preserve">lub poszukującego pracy w ramach pożyczki, o której mowa w § 1 pkt </w:t>
      </w:r>
      <w:r w:rsidR="001637C8">
        <w:rPr>
          <w:rFonts w:asciiTheme="minorHAnsi" w:hAnsiTheme="minorHAnsi"/>
        </w:rPr>
        <w:t>11</w:t>
      </w:r>
      <w:r w:rsidR="0090397D" w:rsidRPr="00BF3E60">
        <w:rPr>
          <w:rFonts w:asciiTheme="minorHAnsi" w:hAnsiTheme="minorHAnsi"/>
        </w:rPr>
        <w:t>) lit b) - przez okres krótszy niż 12 miesięcy, pośrednik finansowy zobowiązuje pożyczkobiorcę do:</w:t>
      </w:r>
    </w:p>
    <w:p w14:paraId="7BDA53F4" w14:textId="77777777" w:rsidR="0090397D" w:rsidRDefault="0090397D" w:rsidP="00DA2B19">
      <w:pPr>
        <w:numPr>
          <w:ilvl w:val="0"/>
          <w:numId w:val="44"/>
        </w:numPr>
        <w:spacing w:after="120"/>
        <w:ind w:left="993" w:hanging="425"/>
        <w:jc w:val="both"/>
        <w:rPr>
          <w:rFonts w:asciiTheme="minorHAnsi" w:hAnsiTheme="minorHAnsi"/>
        </w:rPr>
      </w:pPr>
      <w:r w:rsidRPr="007048BB">
        <w:rPr>
          <w:rFonts w:asciiTheme="minorHAnsi" w:hAnsiTheme="minorHAnsi"/>
        </w:rPr>
        <w:t>zwrotu niespłaconej kwoty pożyczki na podjęcie działalności gospodarczej lub pożyczki na</w:t>
      </w:r>
      <w:r w:rsidR="00B10987">
        <w:rPr>
          <w:rFonts w:asciiTheme="minorHAnsi" w:hAnsiTheme="minorHAnsi"/>
        </w:rPr>
        <w:t> </w:t>
      </w:r>
      <w:r w:rsidRPr="007048BB">
        <w:rPr>
          <w:rFonts w:asciiTheme="minorHAnsi" w:hAnsiTheme="minorHAnsi"/>
        </w:rPr>
        <w:t xml:space="preserve">utworzenie stanowiska pracy wraz z odsetkami ustawowymi naliczonymi od dnia otrzymania pożyczki oraz kwoty uzyskanej korzyści wynikającej z różnicy oprocentowania spłaconej części pożyczki w stosunku do oprocentowania równego stopie referencyjnej, obliczanej zgodnie z </w:t>
      </w:r>
      <w:r w:rsidR="006C69CC" w:rsidRPr="007048BB">
        <w:rPr>
          <w:rFonts w:asciiTheme="minorHAnsi" w:hAnsiTheme="minorHAnsi"/>
        </w:rPr>
        <w:t>metod</w:t>
      </w:r>
      <w:r w:rsidR="006C69CC">
        <w:rPr>
          <w:rFonts w:asciiTheme="minorHAnsi" w:hAnsiTheme="minorHAnsi"/>
        </w:rPr>
        <w:t>yką</w:t>
      </w:r>
      <w:r w:rsidR="006C69CC" w:rsidRPr="007048BB">
        <w:rPr>
          <w:rFonts w:asciiTheme="minorHAnsi" w:hAnsiTheme="minorHAnsi"/>
        </w:rPr>
        <w:t xml:space="preserve"> </w:t>
      </w:r>
      <w:r w:rsidRPr="007048BB">
        <w:rPr>
          <w:rFonts w:asciiTheme="minorHAnsi" w:hAnsiTheme="minorHAnsi"/>
        </w:rPr>
        <w:t>określoną w Komunikacie Komisji w sprawie zmiany metody ustalania stóp referencyjnych i dyskontowych, obowiązującej w dniu otrzymania pożyczki, bądź do;</w:t>
      </w:r>
    </w:p>
    <w:p w14:paraId="01D3A9B0" w14:textId="77777777" w:rsidR="00565888" w:rsidRPr="00B10987" w:rsidRDefault="0090397D" w:rsidP="00DA2B19">
      <w:pPr>
        <w:numPr>
          <w:ilvl w:val="0"/>
          <w:numId w:val="44"/>
        </w:numPr>
        <w:spacing w:after="120"/>
        <w:ind w:left="993" w:hanging="425"/>
        <w:jc w:val="both"/>
        <w:rPr>
          <w:rFonts w:asciiTheme="minorHAnsi" w:hAnsiTheme="minorHAnsi"/>
        </w:rPr>
      </w:pPr>
      <w:r w:rsidRPr="007048BB">
        <w:rPr>
          <w:rFonts w:asciiTheme="minorHAnsi" w:hAnsiTheme="minorHAnsi"/>
        </w:rPr>
        <w:t>zwrotu kwoty uzyskanej korzyści wynikającej z różnicy oprocentowania, o której mowa w</w:t>
      </w:r>
      <w:r w:rsidR="00AB7539">
        <w:rPr>
          <w:rFonts w:asciiTheme="minorHAnsi" w:hAnsiTheme="minorHAnsi"/>
        </w:rPr>
        <w:t> </w:t>
      </w:r>
      <w:r w:rsidRPr="007048BB">
        <w:rPr>
          <w:rFonts w:asciiTheme="minorHAnsi" w:hAnsiTheme="minorHAnsi"/>
        </w:rPr>
        <w:t>pkt 1, w przypadku, gdy pożyczkobiorca dokonał już wcześniejszej spłaty pożyczki – za</w:t>
      </w:r>
      <w:r w:rsidR="00AB7539">
        <w:rPr>
          <w:rFonts w:asciiTheme="minorHAnsi" w:hAnsiTheme="minorHAnsi"/>
        </w:rPr>
        <w:t> </w:t>
      </w:r>
      <w:r w:rsidRPr="007048BB">
        <w:rPr>
          <w:rFonts w:asciiTheme="minorHAnsi" w:hAnsiTheme="minorHAnsi"/>
        </w:rPr>
        <w:t>okres od dnia otrzymania pożyczki do dnia poprzedzającego dzień spłaty pożyczki</w:t>
      </w:r>
      <w:r>
        <w:rPr>
          <w:rFonts w:asciiTheme="minorHAnsi" w:hAnsiTheme="minorHAnsi"/>
        </w:rPr>
        <w:t>,</w:t>
      </w:r>
    </w:p>
    <w:p w14:paraId="302163BC" w14:textId="77777777" w:rsidR="00565888" w:rsidRPr="00994493" w:rsidRDefault="00565888">
      <w:pPr>
        <w:pStyle w:val="Akapitzlist1"/>
        <w:spacing w:before="120" w:after="120" w:line="240" w:lineRule="auto"/>
        <w:ind w:left="284"/>
        <w:contextualSpacing w:val="0"/>
        <w:jc w:val="both"/>
        <w:rPr>
          <w:rFonts w:asciiTheme="minorHAnsi" w:hAnsiTheme="minorHAnsi"/>
        </w:rPr>
      </w:pPr>
      <w:r w:rsidRPr="00994493">
        <w:rPr>
          <w:rFonts w:asciiTheme="minorHAnsi" w:hAnsiTheme="minorHAnsi"/>
        </w:rPr>
        <w:t xml:space="preserve">w terminie nie dłuższym niż 6 miesięcy od daty wezwania do zwrotu niespłaconej kwoty pożyczki/korzyści określonej w pkt </w:t>
      </w:r>
      <w:r w:rsidR="00FF7458">
        <w:rPr>
          <w:rFonts w:asciiTheme="minorHAnsi" w:hAnsiTheme="minorHAnsi"/>
        </w:rPr>
        <w:t>1 lub 2</w:t>
      </w:r>
      <w:r w:rsidRPr="00994493">
        <w:rPr>
          <w:rFonts w:asciiTheme="minorHAnsi" w:hAnsiTheme="minorHAnsi"/>
        </w:rPr>
        <w:t xml:space="preserve">, z zastrzeżeniem ust. </w:t>
      </w:r>
      <w:r w:rsidR="00106D9C">
        <w:rPr>
          <w:rFonts w:asciiTheme="minorHAnsi" w:hAnsiTheme="minorHAnsi"/>
        </w:rPr>
        <w:t>11</w:t>
      </w:r>
      <w:r w:rsidRPr="00994493">
        <w:rPr>
          <w:rFonts w:asciiTheme="minorHAnsi" w:hAnsiTheme="minorHAnsi"/>
        </w:rPr>
        <w:t>.</w:t>
      </w:r>
    </w:p>
    <w:p w14:paraId="0BFBEFE1" w14:textId="77777777" w:rsidR="00E557C3" w:rsidRDefault="00240176" w:rsidP="00AE68BF">
      <w:pPr>
        <w:pStyle w:val="Akapitzlist1"/>
        <w:numPr>
          <w:ilvl w:val="0"/>
          <w:numId w:val="11"/>
        </w:numPr>
        <w:spacing w:before="120" w:after="120" w:line="240" w:lineRule="auto"/>
        <w:ind w:left="284" w:hanging="284"/>
        <w:contextualSpacing w:val="0"/>
        <w:jc w:val="both"/>
      </w:pPr>
      <w:r w:rsidRPr="008C3407">
        <w:rPr>
          <w:rFonts w:asciiTheme="minorHAnsi" w:hAnsiTheme="minorHAnsi"/>
        </w:rPr>
        <w:lastRenderedPageBreak/>
        <w:t>W przypadku prowadzenia działalności gospodarczej polegającej na prowadzeniu żłobka lub klubu dziecięcego z miejscami integracyjnymi lub na świadczeniu usług rehabilitacyjnych dla dzieci niepełnosprawnych w miejscu zamieszkania, w tym usług mobilnych lub prowadzenia działalności przez opiekuna osoby niepełnosprawnej przez okres krótszy niż 12 miesięcy, pośrednik finansowy zobowiązuje pożyczkobiorcę do zwrotu niespłaconej kwoty pożyczki na podjęcie działalności gospodarczej, w terminie nie dłuższym niż 6 miesięcy od dnia wezwania do jej zwrotu, proporcjonalnie do okresu, jaki pozostał do 12 miesięcy prowad</w:t>
      </w:r>
      <w:r>
        <w:rPr>
          <w:rFonts w:asciiTheme="minorHAnsi" w:hAnsiTheme="minorHAnsi"/>
        </w:rPr>
        <w:t>zenia działalności gospodarczej</w:t>
      </w:r>
      <w:r>
        <w:rPr>
          <w:rFonts w:eastAsia="Calibri"/>
        </w:rPr>
        <w:t xml:space="preserve"> </w:t>
      </w:r>
      <w:r w:rsidR="00907A1A" w:rsidRPr="00907A1A">
        <w:rPr>
          <w:rFonts w:eastAsia="Calibri"/>
        </w:rPr>
        <w:t>Przepisów</w:t>
      </w:r>
      <w:r w:rsidR="00907A1A">
        <w:rPr>
          <w:rFonts w:eastAsia="Calibri"/>
        </w:rPr>
        <w:t xml:space="preserve"> </w:t>
      </w:r>
      <w:r w:rsidR="00907A1A">
        <w:t xml:space="preserve">ust. </w:t>
      </w:r>
      <w:r>
        <w:t>1</w:t>
      </w:r>
      <w:r w:rsidR="0045168F">
        <w:t>0</w:t>
      </w:r>
      <w:r>
        <w:t xml:space="preserve"> </w:t>
      </w:r>
      <w:r w:rsidR="00907A1A">
        <w:t>nie stosuje się.</w:t>
      </w:r>
    </w:p>
    <w:p w14:paraId="5B2E4747" w14:textId="77777777" w:rsidR="00CF6180" w:rsidRDefault="00240176" w:rsidP="00D433F8">
      <w:pPr>
        <w:pStyle w:val="Akapitzlist"/>
        <w:numPr>
          <w:ilvl w:val="0"/>
          <w:numId w:val="11"/>
        </w:numPr>
        <w:spacing w:before="120" w:after="120" w:line="240" w:lineRule="auto"/>
        <w:ind w:left="284" w:hanging="284"/>
        <w:contextualSpacing w:val="0"/>
        <w:jc w:val="both"/>
      </w:pPr>
      <w:r w:rsidRPr="008C3407">
        <w:rPr>
          <w:rFonts w:asciiTheme="minorHAnsi" w:hAnsiTheme="minorHAnsi"/>
        </w:rPr>
        <w:t>W przypadku</w:t>
      </w:r>
      <w:r w:rsidR="006C69CC">
        <w:rPr>
          <w:rFonts w:asciiTheme="minorHAnsi" w:hAnsiTheme="minorHAnsi"/>
        </w:rPr>
        <w:t>,</w:t>
      </w:r>
      <w:r w:rsidRPr="008C3407">
        <w:rPr>
          <w:rFonts w:asciiTheme="minorHAnsi" w:hAnsiTheme="minorHAnsi"/>
        </w:rPr>
        <w:t xml:space="preserve"> gdy okres zatrudnienia na stanowisku pracy utworzonym w ramach pożyczki</w:t>
      </w:r>
      <w:r>
        <w:rPr>
          <w:rFonts w:asciiTheme="minorHAnsi" w:hAnsiTheme="minorHAnsi"/>
        </w:rPr>
        <w:t xml:space="preserve">, o której mowa </w:t>
      </w:r>
      <w:r w:rsidRPr="008C3407">
        <w:rPr>
          <w:rFonts w:asciiTheme="minorHAnsi" w:hAnsiTheme="minorHAnsi"/>
        </w:rPr>
        <w:t xml:space="preserve">w § 1 pkt </w:t>
      </w:r>
      <w:r w:rsidR="0039175E">
        <w:rPr>
          <w:rFonts w:asciiTheme="minorHAnsi" w:hAnsiTheme="minorHAnsi"/>
        </w:rPr>
        <w:t>1</w:t>
      </w:r>
      <w:r w:rsidRPr="008C3407">
        <w:rPr>
          <w:rFonts w:asciiTheme="minorHAnsi" w:hAnsiTheme="minorHAnsi"/>
        </w:rPr>
        <w:t xml:space="preserve"> lit. c jest krótszy niż 12 miesięcy, pośrednik finansowy zobowiązuje pożyczkobiorcę do zwrotu niespłaconej kwoty pożyczki, w terminie nie dłuższym niż 6 miesięcy od dnia wezwania do jej zwrotu, proporcjonalnie do okresu, jaki pozostał do 12 miesięcy zatrudnienia.</w:t>
      </w:r>
      <w:r w:rsidR="00050300">
        <w:t xml:space="preserve"> </w:t>
      </w:r>
      <w:r w:rsidR="00CF6180" w:rsidRPr="00CF6180">
        <w:t xml:space="preserve">Przepisów ust. </w:t>
      </w:r>
      <w:r>
        <w:t>1</w:t>
      </w:r>
      <w:r w:rsidR="0045168F">
        <w:t>0</w:t>
      </w:r>
      <w:r w:rsidRPr="00CF6180">
        <w:t xml:space="preserve"> </w:t>
      </w:r>
      <w:r w:rsidR="00CF6180" w:rsidRPr="00CF6180">
        <w:t>nie stosuje się</w:t>
      </w:r>
      <w:r w:rsidR="00E56C1E">
        <w:t>.</w:t>
      </w:r>
    </w:p>
    <w:p w14:paraId="19716602" w14:textId="77777777" w:rsidR="00EE42C6" w:rsidRPr="000C343F" w:rsidRDefault="008F5776" w:rsidP="00D433F8">
      <w:pPr>
        <w:pStyle w:val="Akapitzlist1"/>
        <w:numPr>
          <w:ilvl w:val="0"/>
          <w:numId w:val="11"/>
        </w:numPr>
        <w:spacing w:before="120" w:after="120" w:line="240" w:lineRule="auto"/>
        <w:ind w:left="284" w:hanging="284"/>
        <w:contextualSpacing w:val="0"/>
        <w:jc w:val="both"/>
        <w:rPr>
          <w:rFonts w:asciiTheme="minorHAnsi" w:hAnsiTheme="minorHAnsi"/>
        </w:rPr>
      </w:pPr>
      <w:r w:rsidRPr="004C0152">
        <w:t>W przypadku śmierci pożyczkobiorcy</w:t>
      </w:r>
      <w:r>
        <w:t xml:space="preserve">, </w:t>
      </w:r>
      <w:r w:rsidR="00D3094C">
        <w:t>następcy prawni lub poręczyciele zobowiązani są do zwrotu niespłaconej kwoty pożyczki na podjęcie działalności gospodarczej lub pożyczki na utworzenie stanowiska pracy wraz z odsetkami ustawowymi naliczonym</w:t>
      </w:r>
      <w:r w:rsidR="004446C4">
        <w:t>i od dnia otrzymania pożyczki w </w:t>
      </w:r>
      <w:r w:rsidR="00D3094C">
        <w:t xml:space="preserve">terminie nie dłuższym niż 6 miesięcy od dnia wezwania do jej zwrotu. Przepisów ust. </w:t>
      </w:r>
      <w:r w:rsidR="00ED7089">
        <w:t>10</w:t>
      </w:r>
      <w:r w:rsidR="00240176">
        <w:t xml:space="preserve"> </w:t>
      </w:r>
      <w:r w:rsidR="00D3094C">
        <w:t>nie stosuje się</w:t>
      </w:r>
      <w:r w:rsidRPr="00F24A1E">
        <w:t>.</w:t>
      </w:r>
      <w:r>
        <w:t xml:space="preserve"> </w:t>
      </w:r>
    </w:p>
    <w:p w14:paraId="2E630DD4" w14:textId="77777777" w:rsidR="00985094" w:rsidRPr="00994493" w:rsidRDefault="00985094" w:rsidP="00D433F8">
      <w:pPr>
        <w:pStyle w:val="Akapitzlist1"/>
        <w:numPr>
          <w:ilvl w:val="0"/>
          <w:numId w:val="11"/>
        </w:numPr>
        <w:spacing w:before="120" w:after="120" w:line="240" w:lineRule="auto"/>
        <w:ind w:left="284" w:hanging="284"/>
        <w:contextualSpacing w:val="0"/>
        <w:jc w:val="both"/>
        <w:rPr>
          <w:rFonts w:asciiTheme="minorHAnsi" w:hAnsiTheme="minorHAnsi"/>
        </w:rPr>
      </w:pPr>
      <w:r w:rsidRPr="00994493">
        <w:rPr>
          <w:rFonts w:asciiTheme="minorHAnsi" w:hAnsiTheme="minorHAnsi"/>
        </w:rPr>
        <w:t xml:space="preserve">W przypadku zaprzestania spłaty pożyczki </w:t>
      </w:r>
      <w:r w:rsidR="009512A1" w:rsidRPr="00994493">
        <w:rPr>
          <w:rFonts w:asciiTheme="minorHAnsi" w:hAnsiTheme="minorHAnsi"/>
        </w:rPr>
        <w:t>pośrednik</w:t>
      </w:r>
      <w:r w:rsidRPr="00994493">
        <w:rPr>
          <w:rFonts w:asciiTheme="minorHAnsi" w:hAnsiTheme="minorHAnsi"/>
        </w:rPr>
        <w:t xml:space="preserve"> finansowy nalicza odsetki równe stopie referencyjnej obliczanej zgodnie z </w:t>
      </w:r>
      <w:r w:rsidR="001B5BE2" w:rsidRPr="00994493">
        <w:rPr>
          <w:rFonts w:asciiTheme="minorHAnsi" w:hAnsiTheme="minorHAnsi"/>
        </w:rPr>
        <w:t>metod</w:t>
      </w:r>
      <w:r w:rsidR="001B5BE2">
        <w:rPr>
          <w:rFonts w:asciiTheme="minorHAnsi" w:hAnsiTheme="minorHAnsi"/>
        </w:rPr>
        <w:t>yką</w:t>
      </w:r>
      <w:r w:rsidR="001B5BE2" w:rsidRPr="00994493">
        <w:rPr>
          <w:rFonts w:asciiTheme="minorHAnsi" w:hAnsiTheme="minorHAnsi"/>
        </w:rPr>
        <w:t xml:space="preserve"> </w:t>
      </w:r>
      <w:r w:rsidRPr="00994493">
        <w:rPr>
          <w:rFonts w:asciiTheme="minorHAnsi" w:hAnsiTheme="minorHAnsi"/>
        </w:rPr>
        <w:t>określoną w Komunikacie Komisji w sprawie zmiany metody ustalania stóp referencyjnych i dyskontowych, od niespłaconej w terminie pożyczki, za okres od daty wynikającej z harmonogramu spłat pożyczki do czasu faktycznej spłaty, a ponadto podejmuje wobec pożyczkobiorców odpowiednie działania (zgodnie z wewnętrznymi procedurami obowiązującymi w tym zakresie), mające na celu zapewnienie spłaty pożyczki zgodnie z</w:t>
      </w:r>
      <w:r w:rsidR="00B10987">
        <w:rPr>
          <w:rFonts w:asciiTheme="minorHAnsi" w:hAnsiTheme="minorHAnsi"/>
        </w:rPr>
        <w:t> </w:t>
      </w:r>
      <w:r w:rsidRPr="00994493">
        <w:rPr>
          <w:rFonts w:asciiTheme="minorHAnsi" w:hAnsiTheme="minorHAnsi"/>
        </w:rPr>
        <w:t>harmonogramem.</w:t>
      </w:r>
    </w:p>
    <w:p w14:paraId="29165336" w14:textId="77777777" w:rsidR="00985094" w:rsidRPr="00994493" w:rsidRDefault="00985094" w:rsidP="00D433F8">
      <w:pPr>
        <w:pStyle w:val="Akapitzlist1"/>
        <w:numPr>
          <w:ilvl w:val="0"/>
          <w:numId w:val="11"/>
        </w:numPr>
        <w:spacing w:before="120" w:after="120" w:line="240" w:lineRule="auto"/>
        <w:ind w:left="284" w:hanging="284"/>
        <w:contextualSpacing w:val="0"/>
        <w:jc w:val="both"/>
        <w:rPr>
          <w:rFonts w:asciiTheme="minorHAnsi" w:hAnsiTheme="minorHAnsi"/>
        </w:rPr>
      </w:pPr>
      <w:r w:rsidRPr="00994493">
        <w:rPr>
          <w:rFonts w:asciiTheme="minorHAnsi" w:hAnsiTheme="minorHAnsi"/>
        </w:rPr>
        <w:t xml:space="preserve">W przypadku nieterminowych spłat pożyczek, naliczane są odsetki równe stopie referencyjnej obliczanej zgodnie z </w:t>
      </w:r>
      <w:r w:rsidR="006C69CC" w:rsidRPr="00994493">
        <w:rPr>
          <w:rFonts w:asciiTheme="minorHAnsi" w:hAnsiTheme="minorHAnsi"/>
        </w:rPr>
        <w:t>metod</w:t>
      </w:r>
      <w:r w:rsidR="006C69CC">
        <w:rPr>
          <w:rFonts w:asciiTheme="minorHAnsi" w:hAnsiTheme="minorHAnsi"/>
        </w:rPr>
        <w:t>yką</w:t>
      </w:r>
      <w:r w:rsidR="006C69CC" w:rsidRPr="00994493">
        <w:rPr>
          <w:rFonts w:asciiTheme="minorHAnsi" w:hAnsiTheme="minorHAnsi"/>
        </w:rPr>
        <w:t xml:space="preserve"> </w:t>
      </w:r>
      <w:r w:rsidRPr="00994493">
        <w:rPr>
          <w:rFonts w:asciiTheme="minorHAnsi" w:hAnsiTheme="minorHAnsi"/>
        </w:rPr>
        <w:t>o</w:t>
      </w:r>
      <w:r w:rsidR="00650F8A" w:rsidRPr="00994493">
        <w:rPr>
          <w:rFonts w:asciiTheme="minorHAnsi" w:hAnsiTheme="minorHAnsi"/>
        </w:rPr>
        <w:t xml:space="preserve">kreśloną w Komunikacie Komisji </w:t>
      </w:r>
      <w:r w:rsidRPr="00994493">
        <w:rPr>
          <w:rFonts w:asciiTheme="minorHAnsi" w:hAnsiTheme="minorHAnsi"/>
        </w:rPr>
        <w:t xml:space="preserve">w sprawie zmiany metody ustalania stóp referencyjnych i dyskontowych, za okres od daty wynikającej z harmonogramu spłat pożyczki do czasu faktycznej spłaty. </w:t>
      </w:r>
    </w:p>
    <w:p w14:paraId="5883063F" w14:textId="77777777" w:rsidR="00542442" w:rsidRPr="00893699" w:rsidRDefault="001B5BE2" w:rsidP="0045168F">
      <w:pPr>
        <w:pStyle w:val="Akapitzlist1"/>
        <w:numPr>
          <w:ilvl w:val="0"/>
          <w:numId w:val="11"/>
        </w:numPr>
        <w:spacing w:before="120" w:after="120" w:line="240" w:lineRule="auto"/>
        <w:ind w:left="284" w:hanging="426"/>
        <w:contextualSpacing w:val="0"/>
        <w:jc w:val="both"/>
        <w:rPr>
          <w:rFonts w:asciiTheme="minorHAnsi" w:hAnsiTheme="minorHAnsi"/>
        </w:rPr>
      </w:pPr>
      <w:r w:rsidRPr="007048BB">
        <w:rPr>
          <w:rFonts w:asciiTheme="minorHAnsi" w:hAnsiTheme="minorHAnsi"/>
        </w:rPr>
        <w:t xml:space="preserve">W przypadku zaprzestania prowadzenia działalności gospodarczej lub likwidacji utworzonego </w:t>
      </w:r>
      <w:r>
        <w:rPr>
          <w:rFonts w:asciiTheme="minorHAnsi" w:hAnsiTheme="minorHAnsi"/>
        </w:rPr>
        <w:t xml:space="preserve">w ramach pożyczki, o której mowa w § 1 pkt </w:t>
      </w:r>
      <w:r w:rsidR="0039175E">
        <w:rPr>
          <w:rFonts w:asciiTheme="minorHAnsi" w:hAnsiTheme="minorHAnsi"/>
        </w:rPr>
        <w:t>11</w:t>
      </w:r>
      <w:r>
        <w:rPr>
          <w:rFonts w:asciiTheme="minorHAnsi" w:hAnsiTheme="minorHAnsi"/>
        </w:rPr>
        <w:t xml:space="preserve">) lit b) </w:t>
      </w:r>
      <w:r w:rsidRPr="007048BB">
        <w:rPr>
          <w:rFonts w:asciiTheme="minorHAnsi" w:hAnsiTheme="minorHAnsi"/>
        </w:rPr>
        <w:t xml:space="preserve">stanowiska pracy </w:t>
      </w:r>
      <w:r>
        <w:rPr>
          <w:rFonts w:asciiTheme="minorHAnsi" w:hAnsiTheme="minorHAnsi"/>
        </w:rPr>
        <w:t>-</w:t>
      </w:r>
      <w:r w:rsidR="0039175E">
        <w:rPr>
          <w:rFonts w:asciiTheme="minorHAnsi" w:hAnsiTheme="minorHAnsi"/>
        </w:rPr>
        <w:t xml:space="preserve"> </w:t>
      </w:r>
      <w:r w:rsidRPr="007048BB">
        <w:rPr>
          <w:rFonts w:asciiTheme="minorHAnsi" w:hAnsiTheme="minorHAnsi"/>
        </w:rPr>
        <w:t>po upływie 12 miesięcy a przed upływem 36 miesięcy (obliczonych od pierwszego miesiąca, w którym podjął działalność gospodarczą z wykorzystaniem środków pożyczki lub od pierwszego miesiąca zatrudnienia na utworzonym stanowisku pracy bezrobotnego lub poszukującego pracy), pośrednik finansowy zobowiązuje pożyczkobiorcę do dokonywania spłat pozostałego do spłaty kapitału pożyczki na podjęcie działalności gospodarczej lub pozostałego do spłaty kapitału pożyczki na utworzenie stanowiska pracy, wraz z odsetkami równymi stopie referencyjnej zgodnie z </w:t>
      </w:r>
      <w:r w:rsidR="006C69CC" w:rsidRPr="007048BB">
        <w:rPr>
          <w:rFonts w:asciiTheme="minorHAnsi" w:hAnsiTheme="minorHAnsi"/>
        </w:rPr>
        <w:t>metod</w:t>
      </w:r>
      <w:r w:rsidR="006C69CC">
        <w:rPr>
          <w:rFonts w:asciiTheme="minorHAnsi" w:hAnsiTheme="minorHAnsi"/>
        </w:rPr>
        <w:t>yką</w:t>
      </w:r>
      <w:r w:rsidR="006C69CC" w:rsidRPr="007048BB">
        <w:rPr>
          <w:rFonts w:asciiTheme="minorHAnsi" w:hAnsiTheme="minorHAnsi"/>
        </w:rPr>
        <w:t xml:space="preserve"> </w:t>
      </w:r>
      <w:r w:rsidRPr="007048BB">
        <w:rPr>
          <w:rFonts w:asciiTheme="minorHAnsi" w:hAnsiTheme="minorHAnsi"/>
        </w:rPr>
        <w:t>określoną w Komunikacje Komisji w sprawie zmiany metody ustalania stóp referencyjnych i dyskontowych, naliczonymi od dnia zaprzestania prowadzenia działalności gospodarczej lub od dnia likwidacji utworzonego stanowiska pracy</w:t>
      </w:r>
      <w:r w:rsidR="0034503F" w:rsidRPr="00994493">
        <w:rPr>
          <w:rFonts w:asciiTheme="minorHAnsi" w:hAnsiTheme="minorHAnsi"/>
        </w:rPr>
        <w:t>, zgodnie z terminami przyjętymi w harmonogramie spłaty pożyczki.</w:t>
      </w:r>
    </w:p>
    <w:p w14:paraId="3593919A" w14:textId="77777777" w:rsidR="00985094" w:rsidRPr="00994493" w:rsidRDefault="00985094" w:rsidP="006448E7">
      <w:pPr>
        <w:pStyle w:val="Akapitzlist1"/>
        <w:numPr>
          <w:ilvl w:val="0"/>
          <w:numId w:val="11"/>
        </w:numPr>
        <w:spacing w:before="120" w:after="120" w:line="240" w:lineRule="auto"/>
        <w:ind w:left="283" w:hanging="425"/>
        <w:contextualSpacing w:val="0"/>
        <w:jc w:val="both"/>
        <w:rPr>
          <w:rFonts w:asciiTheme="minorHAnsi" w:hAnsiTheme="minorHAnsi"/>
        </w:rPr>
      </w:pPr>
      <w:r w:rsidRPr="00994493">
        <w:rPr>
          <w:rFonts w:asciiTheme="minorHAnsi" w:hAnsiTheme="minorHAnsi"/>
        </w:rPr>
        <w:t xml:space="preserve">W przypadku zwolnienia przez pracodawcę w trybie art. 52 Kodeksu pracy zatrudnionego bezrobotnego skierowanego z </w:t>
      </w:r>
      <w:r w:rsidR="005D3D72" w:rsidRPr="00994493">
        <w:rPr>
          <w:rFonts w:asciiTheme="minorHAnsi" w:hAnsiTheme="minorHAnsi"/>
        </w:rPr>
        <w:t>PUP</w:t>
      </w:r>
      <w:r w:rsidRPr="00994493">
        <w:rPr>
          <w:rFonts w:asciiTheme="minorHAnsi" w:hAnsiTheme="minorHAnsi"/>
        </w:rPr>
        <w:t xml:space="preserve"> lub w trybie wypowiedzenia dokonanego przez zatrudnionego pracownika, powiatowy urząd pracy na wniosek pracodawcy kieruje na zwolnione miejsce pracy nowego bezrobotnego posiadającego właściwe kwalifikacje. </w:t>
      </w:r>
      <w:r w:rsidR="00376ABD" w:rsidRPr="00994493">
        <w:rPr>
          <w:rFonts w:asciiTheme="minorHAnsi" w:hAnsiTheme="minorHAnsi"/>
        </w:rPr>
        <w:t xml:space="preserve"> </w:t>
      </w:r>
      <w:r w:rsidRPr="00994493">
        <w:rPr>
          <w:rFonts w:asciiTheme="minorHAnsi" w:hAnsiTheme="minorHAnsi"/>
        </w:rPr>
        <w:t>W przypadku braku skierowan</w:t>
      </w:r>
      <w:r w:rsidR="000C388A" w:rsidRPr="00994493">
        <w:rPr>
          <w:rFonts w:asciiTheme="minorHAnsi" w:hAnsiTheme="minorHAnsi"/>
        </w:rPr>
        <w:t xml:space="preserve">ia na zwolnione miejsce pracy, </w:t>
      </w:r>
      <w:r w:rsidRPr="00994493">
        <w:rPr>
          <w:rFonts w:asciiTheme="minorHAnsi" w:hAnsiTheme="minorHAnsi"/>
        </w:rPr>
        <w:t>w przeciągu 30 dni od daty zg</w:t>
      </w:r>
      <w:r w:rsidR="00AC7957" w:rsidRPr="00994493">
        <w:rPr>
          <w:rFonts w:asciiTheme="minorHAnsi" w:hAnsiTheme="minorHAnsi"/>
        </w:rPr>
        <w:t>łoszenia, innego bezrobotnego o </w:t>
      </w:r>
      <w:r w:rsidRPr="00994493">
        <w:rPr>
          <w:rFonts w:asciiTheme="minorHAnsi" w:hAnsiTheme="minorHAnsi"/>
        </w:rPr>
        <w:t>właściwych kwalifikacjach, pożyczkobiorca ma prawo zatrudnić na zwolnio</w:t>
      </w:r>
      <w:r w:rsidR="000C388A" w:rsidRPr="00994493">
        <w:rPr>
          <w:rFonts w:asciiTheme="minorHAnsi" w:hAnsiTheme="minorHAnsi"/>
        </w:rPr>
        <w:t xml:space="preserve">nym miejscu pracy bezrobotnego </w:t>
      </w:r>
      <w:r w:rsidRPr="00994493">
        <w:rPr>
          <w:rFonts w:asciiTheme="minorHAnsi" w:hAnsiTheme="minorHAnsi"/>
        </w:rPr>
        <w:t>z własnego naboru.</w:t>
      </w:r>
    </w:p>
    <w:p w14:paraId="79459E4E" w14:textId="77777777" w:rsidR="00D62E43" w:rsidRDefault="00D62E43" w:rsidP="00104B94">
      <w:pPr>
        <w:spacing w:before="120" w:after="120" w:line="240" w:lineRule="auto"/>
        <w:rPr>
          <w:rFonts w:asciiTheme="minorHAnsi" w:eastAsia="Times New Roman" w:hAnsiTheme="minorHAnsi"/>
          <w:b/>
          <w:bCs/>
          <w:lang w:eastAsia="pl-PL"/>
        </w:rPr>
      </w:pPr>
    </w:p>
    <w:p w14:paraId="7ED6FC9C" w14:textId="77777777" w:rsidR="004A4B89" w:rsidRPr="00994493" w:rsidRDefault="004A4B89" w:rsidP="00F96CCE">
      <w:pPr>
        <w:spacing w:before="120" w:after="120" w:line="240" w:lineRule="auto"/>
        <w:jc w:val="center"/>
        <w:rPr>
          <w:rFonts w:asciiTheme="minorHAnsi" w:eastAsia="Times New Roman" w:hAnsiTheme="minorHAnsi"/>
          <w:b/>
          <w:bCs/>
          <w:lang w:eastAsia="pl-PL"/>
        </w:rPr>
      </w:pPr>
      <w:r w:rsidRPr="00994493">
        <w:rPr>
          <w:rFonts w:asciiTheme="minorHAnsi" w:eastAsia="Times New Roman" w:hAnsiTheme="minorHAnsi"/>
          <w:b/>
          <w:bCs/>
          <w:lang w:eastAsia="pl-PL"/>
        </w:rPr>
        <w:lastRenderedPageBreak/>
        <w:t>§ 1</w:t>
      </w:r>
      <w:r w:rsidR="00292F5E" w:rsidRPr="00994493">
        <w:rPr>
          <w:rFonts w:asciiTheme="minorHAnsi" w:eastAsia="Times New Roman" w:hAnsiTheme="minorHAnsi"/>
          <w:b/>
          <w:bCs/>
          <w:lang w:eastAsia="pl-PL"/>
        </w:rPr>
        <w:t>7</w:t>
      </w:r>
    </w:p>
    <w:p w14:paraId="18A5EAA1" w14:textId="77777777" w:rsidR="00985094" w:rsidRPr="00994493" w:rsidRDefault="00985094" w:rsidP="00DA2B19">
      <w:pPr>
        <w:pStyle w:val="Akapitzlist1"/>
        <w:numPr>
          <w:ilvl w:val="0"/>
          <w:numId w:val="23"/>
        </w:numPr>
        <w:spacing w:before="120" w:after="120" w:line="240" w:lineRule="auto"/>
        <w:ind w:left="284" w:hanging="284"/>
        <w:contextualSpacing w:val="0"/>
        <w:jc w:val="both"/>
        <w:rPr>
          <w:rFonts w:asciiTheme="minorHAnsi" w:hAnsiTheme="minorHAnsi"/>
        </w:rPr>
      </w:pPr>
      <w:r w:rsidRPr="00994493">
        <w:rPr>
          <w:rFonts w:asciiTheme="minorHAnsi" w:hAnsiTheme="minorHAnsi"/>
        </w:rPr>
        <w:t>W przypadku nieskuteczności działań, o których mowa w § 16 ust. 2-</w:t>
      </w:r>
      <w:r w:rsidR="004940CC">
        <w:rPr>
          <w:rFonts w:asciiTheme="minorHAnsi" w:hAnsiTheme="minorHAnsi"/>
        </w:rPr>
        <w:t>10</w:t>
      </w:r>
      <w:r w:rsidRPr="00994493">
        <w:rPr>
          <w:rFonts w:asciiTheme="minorHAnsi" w:hAnsiTheme="minorHAnsi"/>
        </w:rPr>
        <w:t xml:space="preserve">, </w:t>
      </w:r>
      <w:r w:rsidR="009512A1" w:rsidRPr="00994493">
        <w:rPr>
          <w:rFonts w:asciiTheme="minorHAnsi" w:hAnsiTheme="minorHAnsi"/>
        </w:rPr>
        <w:t>pośrednik</w:t>
      </w:r>
      <w:r w:rsidRPr="00994493">
        <w:rPr>
          <w:rFonts w:asciiTheme="minorHAnsi" w:hAnsiTheme="minorHAnsi"/>
        </w:rPr>
        <w:t xml:space="preserve"> finansowy podejmuje z zachowaniem zasad należytej staranności działania windykacyjne wobec pożyczkobiorców mające na celu odzysk</w:t>
      </w:r>
      <w:r w:rsidR="003A12C1" w:rsidRPr="00994493">
        <w:rPr>
          <w:rFonts w:asciiTheme="minorHAnsi" w:hAnsiTheme="minorHAnsi"/>
        </w:rPr>
        <w:t xml:space="preserve">anie środków pożyczki, zgodnie </w:t>
      </w:r>
      <w:r w:rsidRPr="00994493">
        <w:rPr>
          <w:rFonts w:asciiTheme="minorHAnsi" w:hAnsiTheme="minorHAnsi"/>
        </w:rPr>
        <w:t xml:space="preserve">z wewnętrznymi procedurami obowiązującymi w tym zakresie u </w:t>
      </w:r>
      <w:r w:rsidR="009512A1" w:rsidRPr="00994493">
        <w:rPr>
          <w:rFonts w:asciiTheme="minorHAnsi" w:hAnsiTheme="minorHAnsi"/>
        </w:rPr>
        <w:t>pośrednik</w:t>
      </w:r>
      <w:r w:rsidRPr="00994493">
        <w:rPr>
          <w:rFonts w:asciiTheme="minorHAnsi" w:hAnsiTheme="minorHAnsi"/>
        </w:rPr>
        <w:t>a finansowego.</w:t>
      </w:r>
    </w:p>
    <w:p w14:paraId="3026E301" w14:textId="77777777" w:rsidR="00377730" w:rsidRPr="00994493" w:rsidRDefault="00985094" w:rsidP="00DA2B19">
      <w:pPr>
        <w:pStyle w:val="Akapitzlist1"/>
        <w:numPr>
          <w:ilvl w:val="0"/>
          <w:numId w:val="23"/>
        </w:numPr>
        <w:spacing w:before="120" w:after="120" w:line="240" w:lineRule="auto"/>
        <w:ind w:left="284" w:hanging="284"/>
        <w:contextualSpacing w:val="0"/>
        <w:jc w:val="both"/>
        <w:rPr>
          <w:rFonts w:asciiTheme="minorHAnsi" w:hAnsiTheme="minorHAnsi"/>
        </w:rPr>
      </w:pPr>
      <w:r w:rsidRPr="00994493">
        <w:rPr>
          <w:rFonts w:asciiTheme="minorHAnsi" w:hAnsiTheme="minorHAnsi"/>
        </w:rPr>
        <w:t xml:space="preserve">W przypadku nieodzyskania środków, o których mowa w ust. 1 w wyniku prowadzonych działań windykacyjnych, </w:t>
      </w:r>
      <w:r w:rsidR="009512A1" w:rsidRPr="00994493">
        <w:rPr>
          <w:rFonts w:asciiTheme="minorHAnsi" w:hAnsiTheme="minorHAnsi"/>
        </w:rPr>
        <w:t>pośrednik</w:t>
      </w:r>
      <w:r w:rsidRPr="00994493">
        <w:rPr>
          <w:rFonts w:asciiTheme="minorHAnsi" w:hAnsiTheme="minorHAnsi"/>
        </w:rPr>
        <w:t xml:space="preserve"> finansowy przygotowuje wniosek o umorzenie pożyczki, który wraz </w:t>
      </w:r>
      <w:r w:rsidR="00463551" w:rsidRPr="00994493">
        <w:rPr>
          <w:rFonts w:asciiTheme="minorHAnsi" w:hAnsiTheme="minorHAnsi"/>
        </w:rPr>
        <w:br/>
      </w:r>
      <w:r w:rsidRPr="00994493">
        <w:rPr>
          <w:rFonts w:asciiTheme="minorHAnsi" w:hAnsiTheme="minorHAnsi"/>
        </w:rPr>
        <w:t xml:space="preserve">z uzasadnieniem i kompletem dokumentacji z prowadzonych przez </w:t>
      </w:r>
      <w:r w:rsidR="009512A1" w:rsidRPr="00994493">
        <w:rPr>
          <w:rFonts w:asciiTheme="minorHAnsi" w:hAnsiTheme="minorHAnsi"/>
        </w:rPr>
        <w:t>pośrednik</w:t>
      </w:r>
      <w:r w:rsidRPr="00994493">
        <w:rPr>
          <w:rFonts w:asciiTheme="minorHAnsi" w:hAnsiTheme="minorHAnsi"/>
        </w:rPr>
        <w:t>a finansowego działań windykacyjnych, przekazu</w:t>
      </w:r>
      <w:r w:rsidR="00786C99" w:rsidRPr="00994493">
        <w:rPr>
          <w:rFonts w:asciiTheme="minorHAnsi" w:hAnsiTheme="minorHAnsi"/>
        </w:rPr>
        <w:t>je do BGK. BGK opiniuje wniosek</w:t>
      </w:r>
      <w:r w:rsidRPr="00994493">
        <w:rPr>
          <w:rFonts w:asciiTheme="minorHAnsi" w:hAnsiTheme="minorHAnsi"/>
        </w:rPr>
        <w:t xml:space="preserve"> o umorzeniu kwoty należności, zgodnie z obowiązującymi w BGK procedurami wewnętrznymi i przekazuje do decyzji ministra właściwego do spraw pracy. </w:t>
      </w:r>
    </w:p>
    <w:p w14:paraId="5EDF5FE6" w14:textId="77777777" w:rsidR="00985094" w:rsidRPr="00994493" w:rsidRDefault="00985094" w:rsidP="00DA2B19">
      <w:pPr>
        <w:pStyle w:val="Akapitzlist1"/>
        <w:numPr>
          <w:ilvl w:val="0"/>
          <w:numId w:val="23"/>
        </w:numPr>
        <w:spacing w:before="120" w:after="120" w:line="240" w:lineRule="auto"/>
        <w:ind w:left="284" w:hanging="284"/>
        <w:contextualSpacing w:val="0"/>
        <w:jc w:val="both"/>
        <w:rPr>
          <w:rFonts w:asciiTheme="minorHAnsi" w:hAnsiTheme="minorHAnsi"/>
        </w:rPr>
      </w:pPr>
      <w:r w:rsidRPr="00994493">
        <w:rPr>
          <w:rFonts w:asciiTheme="minorHAnsi" w:hAnsiTheme="minorHAnsi"/>
        </w:rPr>
        <w:t xml:space="preserve">Wniosek, o którym mowa w ust. 2 może być przygotowany przez </w:t>
      </w:r>
      <w:r w:rsidR="009512A1" w:rsidRPr="00994493">
        <w:rPr>
          <w:rFonts w:asciiTheme="minorHAnsi" w:hAnsiTheme="minorHAnsi"/>
        </w:rPr>
        <w:t>pośrednik</w:t>
      </w:r>
      <w:r w:rsidRPr="00994493">
        <w:rPr>
          <w:rFonts w:asciiTheme="minorHAnsi" w:hAnsiTheme="minorHAnsi"/>
        </w:rPr>
        <w:t xml:space="preserve">a finansowego po uzyskaniu postanowienia komornika o umorzeniu egzekucji z powodu braku majątku, który może podlegać egzekucji lub gdy </w:t>
      </w:r>
      <w:r w:rsidR="009512A1" w:rsidRPr="00994493">
        <w:rPr>
          <w:rFonts w:asciiTheme="minorHAnsi" w:hAnsiTheme="minorHAnsi"/>
        </w:rPr>
        <w:t>pośrednik</w:t>
      </w:r>
      <w:r w:rsidRPr="00994493">
        <w:rPr>
          <w:rFonts w:asciiTheme="minorHAnsi" w:hAnsiTheme="minorHAnsi"/>
        </w:rPr>
        <w:t xml:space="preserve"> finansowy ustali, iż zachodzą przesłanki określone w art. 56 ustawy z dnia 2</w:t>
      </w:r>
      <w:r w:rsidRPr="00994493">
        <w:rPr>
          <w:rFonts w:asciiTheme="minorHAnsi" w:hAnsiTheme="minorHAnsi"/>
          <w:i/>
        </w:rPr>
        <w:t>7</w:t>
      </w:r>
      <w:r w:rsidRPr="00994493">
        <w:rPr>
          <w:rFonts w:asciiTheme="minorHAnsi" w:hAnsiTheme="minorHAnsi"/>
        </w:rPr>
        <w:t xml:space="preserve"> sierpnia 2009 r. o finansach publicznych</w:t>
      </w:r>
      <w:r w:rsidR="009E63D0" w:rsidRPr="00994493">
        <w:rPr>
          <w:rFonts w:asciiTheme="minorHAnsi" w:hAnsiTheme="minorHAnsi"/>
        </w:rPr>
        <w:t xml:space="preserve"> </w:t>
      </w:r>
      <w:r w:rsidR="00742E07" w:rsidRPr="00994493">
        <w:rPr>
          <w:rFonts w:asciiTheme="minorHAnsi" w:hAnsiTheme="minorHAnsi"/>
        </w:rPr>
        <w:t>(Dz. U. z</w:t>
      </w:r>
      <w:r w:rsidR="00A6327A">
        <w:rPr>
          <w:rFonts w:asciiTheme="minorHAnsi" w:hAnsiTheme="minorHAnsi"/>
        </w:rPr>
        <w:t xml:space="preserve"> 2017 r. poz. 2077</w:t>
      </w:r>
      <w:r w:rsidR="00742E07" w:rsidRPr="00994493">
        <w:rPr>
          <w:rFonts w:asciiTheme="minorHAnsi" w:hAnsiTheme="minorHAnsi"/>
        </w:rPr>
        <w:t>)</w:t>
      </w:r>
      <w:r w:rsidRPr="00994493">
        <w:rPr>
          <w:rFonts w:asciiTheme="minorHAnsi" w:hAnsiTheme="minorHAnsi"/>
        </w:rPr>
        <w:t>.</w:t>
      </w:r>
    </w:p>
    <w:p w14:paraId="3A6EDFC9" w14:textId="77777777" w:rsidR="00985094" w:rsidRPr="00994493" w:rsidRDefault="00985094" w:rsidP="00DA2B19">
      <w:pPr>
        <w:pStyle w:val="Akapitzlist1"/>
        <w:numPr>
          <w:ilvl w:val="0"/>
          <w:numId w:val="23"/>
        </w:numPr>
        <w:spacing w:before="120" w:after="120" w:line="240" w:lineRule="auto"/>
        <w:ind w:left="284" w:hanging="284"/>
        <w:contextualSpacing w:val="0"/>
        <w:jc w:val="both"/>
        <w:rPr>
          <w:rFonts w:asciiTheme="minorHAnsi" w:hAnsiTheme="minorHAnsi"/>
        </w:rPr>
      </w:pPr>
      <w:r w:rsidRPr="00994493">
        <w:rPr>
          <w:rFonts w:asciiTheme="minorHAnsi" w:hAnsiTheme="minorHAnsi"/>
        </w:rPr>
        <w:t xml:space="preserve">Minister właściwy do spraw pracy może umorzyć w całości lub w części należności </w:t>
      </w:r>
      <w:r w:rsidRPr="00994493">
        <w:rPr>
          <w:rFonts w:asciiTheme="minorHAnsi" w:hAnsiTheme="minorHAnsi"/>
        </w:rPr>
        <w:br/>
        <w:t>z tytułu niespłaconych pożyczek, jeżeli zachodzą przesłanki określone w art. 56 lub art. 57 pkt 1</w:t>
      </w:r>
      <w:r w:rsidR="00B10987">
        <w:rPr>
          <w:rFonts w:asciiTheme="minorHAnsi" w:hAnsiTheme="minorHAnsi"/>
        </w:rPr>
        <w:t> </w:t>
      </w:r>
      <w:r w:rsidRPr="00994493">
        <w:rPr>
          <w:rFonts w:asciiTheme="minorHAnsi" w:hAnsiTheme="minorHAnsi"/>
        </w:rPr>
        <w:t>ustawy z dnia 27 sierpnia 2009 r. o finansach publicznych</w:t>
      </w:r>
      <w:r w:rsidR="00742E07" w:rsidRPr="00994493">
        <w:rPr>
          <w:rFonts w:asciiTheme="minorHAnsi" w:hAnsiTheme="minorHAnsi"/>
        </w:rPr>
        <w:t xml:space="preserve"> </w:t>
      </w:r>
      <w:r w:rsidRPr="00994493">
        <w:rPr>
          <w:rFonts w:asciiTheme="minorHAnsi" w:hAnsiTheme="minorHAnsi"/>
        </w:rPr>
        <w:t>– decyzję o umorzeniu Minister przekazuje do BGK.</w:t>
      </w:r>
    </w:p>
    <w:p w14:paraId="4A8BE4B5" w14:textId="77777777" w:rsidR="00985094" w:rsidRDefault="00985094" w:rsidP="00DA2B19">
      <w:pPr>
        <w:pStyle w:val="Akapitzlist1"/>
        <w:numPr>
          <w:ilvl w:val="0"/>
          <w:numId w:val="23"/>
        </w:numPr>
        <w:spacing w:before="120" w:after="120" w:line="240" w:lineRule="auto"/>
        <w:ind w:left="284" w:hanging="284"/>
        <w:contextualSpacing w:val="0"/>
        <w:jc w:val="both"/>
        <w:rPr>
          <w:rFonts w:asciiTheme="minorHAnsi" w:hAnsiTheme="minorHAnsi"/>
        </w:rPr>
      </w:pPr>
      <w:r w:rsidRPr="00994493">
        <w:rPr>
          <w:rFonts w:asciiTheme="minorHAnsi" w:hAnsiTheme="minorHAnsi"/>
        </w:rPr>
        <w:t>BGK umorzone należności wpisuje w straty działania Programu.</w:t>
      </w:r>
    </w:p>
    <w:p w14:paraId="73D1C08D" w14:textId="77777777" w:rsidR="001E41A6" w:rsidRPr="00EF6A1B" w:rsidRDefault="00085D5E" w:rsidP="00DA2B19">
      <w:pPr>
        <w:pStyle w:val="Akapitzlist"/>
        <w:numPr>
          <w:ilvl w:val="0"/>
          <w:numId w:val="23"/>
        </w:numPr>
        <w:ind w:left="284"/>
        <w:jc w:val="both"/>
        <w:rPr>
          <w:rFonts w:asciiTheme="minorHAnsi" w:eastAsia="Times New Roman" w:hAnsiTheme="minorHAnsi"/>
        </w:rPr>
      </w:pPr>
      <w:r w:rsidRPr="00085D5E">
        <w:rPr>
          <w:rFonts w:asciiTheme="minorHAnsi" w:eastAsia="Times New Roman" w:hAnsiTheme="minorHAnsi"/>
        </w:rPr>
        <w:t>W przypadku podjęcia decyzji o umorzeniu, o którym mowa w ust. 4, pośrednik finansowy, u</w:t>
      </w:r>
      <w:r w:rsidR="00B10987">
        <w:rPr>
          <w:rFonts w:asciiTheme="minorHAnsi" w:eastAsia="Times New Roman" w:hAnsiTheme="minorHAnsi"/>
        </w:rPr>
        <w:t> </w:t>
      </w:r>
      <w:r w:rsidRPr="00085D5E">
        <w:rPr>
          <w:rFonts w:asciiTheme="minorHAnsi" w:eastAsia="Times New Roman" w:hAnsiTheme="minorHAnsi"/>
        </w:rPr>
        <w:t>którego wnioskodawca umorzenia uzyskał pożyczkę, zmniejsza kwotę zadłużenia z tytułu udzielenia pożyczki zgodnie z decyzją wydaną przez Ministra właściwego do spraw pracy</w:t>
      </w:r>
      <w:r w:rsidR="00651D6C">
        <w:rPr>
          <w:rFonts w:asciiTheme="minorHAnsi" w:eastAsia="Times New Roman" w:hAnsiTheme="minorHAnsi"/>
        </w:rPr>
        <w:t>.</w:t>
      </w:r>
      <w:r w:rsidRPr="00085D5E">
        <w:rPr>
          <w:rStyle w:val="Odwoaniedokomentarza"/>
          <w:rFonts w:asciiTheme="minorHAnsi" w:eastAsia="Times New Roman" w:hAnsiTheme="minorHAnsi"/>
          <w:sz w:val="22"/>
          <w:szCs w:val="22"/>
        </w:rPr>
        <w:t xml:space="preserve"> </w:t>
      </w:r>
    </w:p>
    <w:p w14:paraId="50D4E865" w14:textId="77777777" w:rsidR="00994493" w:rsidRDefault="00994493" w:rsidP="00F96CCE">
      <w:pPr>
        <w:spacing w:before="120" w:after="120" w:line="240" w:lineRule="auto"/>
        <w:jc w:val="center"/>
        <w:rPr>
          <w:rFonts w:asciiTheme="minorHAnsi" w:hAnsiTheme="minorHAnsi"/>
          <w:b/>
        </w:rPr>
      </w:pPr>
    </w:p>
    <w:p w14:paraId="12E4383F" w14:textId="77777777" w:rsidR="00A2104D" w:rsidRPr="00994493" w:rsidRDefault="00A2104D" w:rsidP="00F96CCE">
      <w:pPr>
        <w:spacing w:before="120" w:after="120" w:line="240" w:lineRule="auto"/>
        <w:jc w:val="center"/>
        <w:rPr>
          <w:rFonts w:asciiTheme="minorHAnsi" w:hAnsiTheme="minorHAnsi"/>
          <w:b/>
        </w:rPr>
      </w:pPr>
      <w:r w:rsidRPr="00994493">
        <w:rPr>
          <w:rFonts w:asciiTheme="minorHAnsi" w:hAnsiTheme="minorHAnsi"/>
          <w:b/>
        </w:rPr>
        <w:t>Rozdział VII</w:t>
      </w:r>
    </w:p>
    <w:p w14:paraId="584E7C49" w14:textId="77777777" w:rsidR="006D0D6D" w:rsidRPr="00994493" w:rsidRDefault="003324C1" w:rsidP="00F96CCE">
      <w:pPr>
        <w:pStyle w:val="Akapitzlist"/>
        <w:tabs>
          <w:tab w:val="left" w:pos="1185"/>
        </w:tabs>
        <w:spacing w:before="120" w:after="120" w:line="240" w:lineRule="auto"/>
        <w:ind w:hanging="720"/>
        <w:contextualSpacing w:val="0"/>
        <w:jc w:val="center"/>
        <w:rPr>
          <w:rFonts w:asciiTheme="minorHAnsi" w:hAnsiTheme="minorHAnsi"/>
          <w:b/>
        </w:rPr>
      </w:pPr>
      <w:r w:rsidRPr="00994493">
        <w:rPr>
          <w:rFonts w:asciiTheme="minorHAnsi" w:hAnsiTheme="minorHAnsi"/>
          <w:b/>
        </w:rPr>
        <w:t>Postanowienia końcowe</w:t>
      </w:r>
    </w:p>
    <w:p w14:paraId="5602ED96" w14:textId="77777777" w:rsidR="00490D9D" w:rsidRPr="00994493" w:rsidRDefault="00490D9D" w:rsidP="00F96CCE">
      <w:pPr>
        <w:spacing w:before="120" w:after="120" w:line="240" w:lineRule="auto"/>
        <w:jc w:val="center"/>
        <w:rPr>
          <w:rFonts w:asciiTheme="minorHAnsi" w:hAnsiTheme="minorHAnsi"/>
          <w:b/>
        </w:rPr>
      </w:pPr>
      <w:r w:rsidRPr="00994493">
        <w:rPr>
          <w:rFonts w:asciiTheme="minorHAnsi" w:hAnsiTheme="minorHAnsi"/>
          <w:b/>
        </w:rPr>
        <w:t xml:space="preserve">§ </w:t>
      </w:r>
      <w:r w:rsidR="00955B41" w:rsidRPr="00994493">
        <w:rPr>
          <w:rFonts w:asciiTheme="minorHAnsi" w:hAnsiTheme="minorHAnsi"/>
          <w:b/>
        </w:rPr>
        <w:t>18</w:t>
      </w:r>
    </w:p>
    <w:p w14:paraId="49617101" w14:textId="77777777" w:rsidR="00C62C75" w:rsidRPr="00994493" w:rsidRDefault="003324C1" w:rsidP="00D433F8">
      <w:pPr>
        <w:pStyle w:val="Akapitzlist"/>
        <w:numPr>
          <w:ilvl w:val="0"/>
          <w:numId w:val="14"/>
        </w:numPr>
        <w:tabs>
          <w:tab w:val="left" w:pos="1185"/>
        </w:tabs>
        <w:spacing w:before="120" w:after="120" w:line="240" w:lineRule="auto"/>
        <w:ind w:left="284" w:hanging="284"/>
        <w:contextualSpacing w:val="0"/>
        <w:jc w:val="both"/>
        <w:rPr>
          <w:rFonts w:asciiTheme="minorHAnsi" w:hAnsiTheme="minorHAnsi"/>
        </w:rPr>
      </w:pPr>
      <w:r w:rsidRPr="00994493">
        <w:rPr>
          <w:rFonts w:asciiTheme="minorHAnsi" w:hAnsiTheme="minorHAnsi"/>
        </w:rPr>
        <w:t>Pożyczkobiorca zobowiązuje się do przestrzegania uzgodnionych terminów, zakresu oraz zasad wymienionych w tym Regulaminie.</w:t>
      </w:r>
    </w:p>
    <w:p w14:paraId="3A390137" w14:textId="77777777" w:rsidR="00686924" w:rsidRPr="00994493" w:rsidRDefault="00C62C75" w:rsidP="00D433F8">
      <w:pPr>
        <w:pStyle w:val="Akapitzlist"/>
        <w:numPr>
          <w:ilvl w:val="0"/>
          <w:numId w:val="14"/>
        </w:numPr>
        <w:tabs>
          <w:tab w:val="left" w:pos="1185"/>
        </w:tabs>
        <w:spacing w:before="120" w:after="120" w:line="240" w:lineRule="auto"/>
        <w:ind w:left="284" w:hanging="284"/>
        <w:contextualSpacing w:val="0"/>
        <w:jc w:val="both"/>
        <w:rPr>
          <w:rFonts w:asciiTheme="minorHAnsi" w:hAnsiTheme="minorHAnsi"/>
        </w:rPr>
      </w:pPr>
      <w:r w:rsidRPr="00994493">
        <w:rPr>
          <w:rFonts w:asciiTheme="minorHAnsi" w:hAnsiTheme="minorHAnsi"/>
        </w:rPr>
        <w:t>W sprawach nieuregulowanych niniejszym Regulaminem decyzje podejmuje pośrednik finansowy z</w:t>
      </w:r>
      <w:r w:rsidR="00B10987">
        <w:rPr>
          <w:rFonts w:asciiTheme="minorHAnsi" w:hAnsiTheme="minorHAnsi"/>
        </w:rPr>
        <w:t> </w:t>
      </w:r>
      <w:r w:rsidRPr="00994493">
        <w:rPr>
          <w:rFonts w:asciiTheme="minorHAnsi" w:hAnsiTheme="minorHAnsi"/>
        </w:rPr>
        <w:t xml:space="preserve">uwzględnieniem warunków realizacji Programu </w:t>
      </w:r>
      <w:r w:rsidR="000B5A0B" w:rsidRPr="00994493">
        <w:rPr>
          <w:rFonts w:asciiTheme="minorHAnsi" w:hAnsiTheme="minorHAnsi"/>
        </w:rPr>
        <w:t>„</w:t>
      </w:r>
      <w:r w:rsidRPr="00994493">
        <w:rPr>
          <w:rFonts w:asciiTheme="minorHAnsi" w:hAnsiTheme="minorHAnsi"/>
        </w:rPr>
        <w:t>Pierwszy Biznes – Wsparcie w starcie</w:t>
      </w:r>
      <w:r w:rsidR="000B5A0B" w:rsidRPr="00994493">
        <w:rPr>
          <w:rFonts w:asciiTheme="minorHAnsi" w:hAnsiTheme="minorHAnsi"/>
        </w:rPr>
        <w:t xml:space="preserve"> II”</w:t>
      </w:r>
      <w:r w:rsidRPr="00994493">
        <w:rPr>
          <w:rFonts w:asciiTheme="minorHAnsi" w:hAnsiTheme="minorHAnsi"/>
        </w:rPr>
        <w:t xml:space="preserve"> oraz przepisów prawa powszechnie obowiązującego. </w:t>
      </w:r>
    </w:p>
    <w:sectPr w:rsidR="00686924" w:rsidRPr="00994493" w:rsidSect="003F7149">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C44E" w14:textId="77777777" w:rsidR="00B524CD" w:rsidRDefault="00B524CD" w:rsidP="004A4B89">
      <w:pPr>
        <w:spacing w:after="0" w:line="240" w:lineRule="auto"/>
      </w:pPr>
      <w:r>
        <w:separator/>
      </w:r>
    </w:p>
  </w:endnote>
  <w:endnote w:type="continuationSeparator" w:id="0">
    <w:p w14:paraId="20F8F34E" w14:textId="77777777" w:rsidR="00B524CD" w:rsidRDefault="00B524CD" w:rsidP="004A4B89">
      <w:pPr>
        <w:spacing w:after="0" w:line="240" w:lineRule="auto"/>
      </w:pPr>
      <w:r>
        <w:continuationSeparator/>
      </w:r>
    </w:p>
  </w:endnote>
  <w:endnote w:type="continuationNotice" w:id="1">
    <w:p w14:paraId="11CDAEBE" w14:textId="77777777" w:rsidR="00B524CD" w:rsidRDefault="00B52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880"/>
      <w:docPartObj>
        <w:docPartGallery w:val="Page Numbers (Bottom of Page)"/>
        <w:docPartUnique/>
      </w:docPartObj>
    </w:sdtPr>
    <w:sdtEndPr>
      <w:rPr>
        <w:noProof/>
      </w:rPr>
    </w:sdtEndPr>
    <w:sdtContent>
      <w:p w14:paraId="5E8D4AC4" w14:textId="59E7C114" w:rsidR="00AD440D" w:rsidRDefault="00EC59CC">
        <w:pPr>
          <w:pStyle w:val="Stopka"/>
          <w:jc w:val="right"/>
        </w:pPr>
        <w:r>
          <w:fldChar w:fldCharType="begin"/>
        </w:r>
        <w:r>
          <w:instrText xml:space="preserve"> PAGE   \* MERGEFORMAT </w:instrText>
        </w:r>
        <w:r>
          <w:fldChar w:fldCharType="separate"/>
        </w:r>
        <w:r w:rsidR="002C4CB6">
          <w:rPr>
            <w:noProof/>
          </w:rPr>
          <w:t>1</w:t>
        </w:r>
        <w:r>
          <w:rPr>
            <w:noProof/>
          </w:rPr>
          <w:fldChar w:fldCharType="end"/>
        </w:r>
      </w:p>
    </w:sdtContent>
  </w:sdt>
  <w:p w14:paraId="6D7A2023" w14:textId="77777777" w:rsidR="00AD440D" w:rsidRDefault="00AD44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7CEC" w14:textId="77777777" w:rsidR="00B524CD" w:rsidRDefault="00B524CD" w:rsidP="004A4B89">
      <w:pPr>
        <w:spacing w:after="0" w:line="240" w:lineRule="auto"/>
      </w:pPr>
      <w:r>
        <w:separator/>
      </w:r>
    </w:p>
  </w:footnote>
  <w:footnote w:type="continuationSeparator" w:id="0">
    <w:p w14:paraId="761CCF93" w14:textId="77777777" w:rsidR="00B524CD" w:rsidRDefault="00B524CD" w:rsidP="004A4B89">
      <w:pPr>
        <w:spacing w:after="0" w:line="240" w:lineRule="auto"/>
      </w:pPr>
      <w:r>
        <w:continuationSeparator/>
      </w:r>
    </w:p>
  </w:footnote>
  <w:footnote w:type="continuationNotice" w:id="1">
    <w:p w14:paraId="1881DC48" w14:textId="77777777" w:rsidR="00B524CD" w:rsidRDefault="00B52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2AC3" w14:textId="3CEB9BEB" w:rsidR="00AD440D" w:rsidRDefault="00AE7B10">
    <w:pPr>
      <w:pStyle w:val="Nagwek"/>
    </w:pPr>
    <w:r>
      <w:rPr>
        <w:noProof/>
        <w:lang w:eastAsia="pl-PL"/>
      </w:rPr>
      <w:pict w14:anchorId="22622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35pt">
          <v:imagedata r:id="rId1" o:title="MRPiPS WWS BGK 9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00"/>
    <w:multiLevelType w:val="hybridMultilevel"/>
    <w:tmpl w:val="D728A6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1C2BDD"/>
    <w:multiLevelType w:val="hybridMultilevel"/>
    <w:tmpl w:val="EAC4E46C"/>
    <w:lvl w:ilvl="0" w:tplc="1AEEA3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F629F"/>
    <w:multiLevelType w:val="hybridMultilevel"/>
    <w:tmpl w:val="CA1C4EA4"/>
    <w:lvl w:ilvl="0" w:tplc="21B8FE50">
      <w:start w:val="1"/>
      <w:numFmt w:val="decimal"/>
      <w:lvlText w:val="%1)"/>
      <w:lvlJc w:val="left"/>
      <w:pPr>
        <w:ind w:left="360" w:hanging="360"/>
      </w:pPr>
      <w:rPr>
        <w:rFonts w:ascii="Calibri" w:hAnsi="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D34D2"/>
    <w:multiLevelType w:val="hybridMultilevel"/>
    <w:tmpl w:val="2E1677EA"/>
    <w:lvl w:ilvl="0" w:tplc="35729F08">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46568"/>
    <w:multiLevelType w:val="hybridMultilevel"/>
    <w:tmpl w:val="BB309D8A"/>
    <w:lvl w:ilvl="0" w:tplc="1D5E268A">
      <w:start w:val="1"/>
      <w:numFmt w:val="decimal"/>
      <w:lvlText w:val="%1)"/>
      <w:lvlJc w:val="left"/>
      <w:pPr>
        <w:ind w:left="502"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35666B"/>
    <w:multiLevelType w:val="hybridMultilevel"/>
    <w:tmpl w:val="41827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526F9"/>
    <w:multiLevelType w:val="hybridMultilevel"/>
    <w:tmpl w:val="4AC83E38"/>
    <w:lvl w:ilvl="0" w:tplc="67B6240C">
      <w:start w:val="1"/>
      <w:numFmt w:val="lowerLetter"/>
      <w:lvlText w:val="%1)"/>
      <w:lvlJc w:val="left"/>
      <w:pPr>
        <w:ind w:left="1353" w:hanging="360"/>
      </w:pPr>
      <w:rPr>
        <w:rFonts w:cs="Times New Roman" w:hint="default"/>
        <w:b w:val="0"/>
        <w:bCs w:val="0"/>
      </w:rPr>
    </w:lvl>
    <w:lvl w:ilvl="1" w:tplc="66264A86">
      <w:start w:val="1"/>
      <w:numFmt w:val="decimal"/>
      <w:lvlText w:val="%2)"/>
      <w:lvlJc w:val="left"/>
      <w:pPr>
        <w:ind w:left="2073"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CE42AEE"/>
    <w:multiLevelType w:val="hybridMultilevel"/>
    <w:tmpl w:val="67F49644"/>
    <w:lvl w:ilvl="0" w:tplc="301897FE">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6371B"/>
    <w:multiLevelType w:val="hybridMultilevel"/>
    <w:tmpl w:val="EC94A5F8"/>
    <w:lvl w:ilvl="0" w:tplc="8C4A6836">
      <w:start w:val="1"/>
      <w:numFmt w:val="decimal"/>
      <w:lvlText w:val="%1)"/>
      <w:lvlJc w:val="left"/>
      <w:pPr>
        <w:ind w:left="644" w:hanging="360"/>
      </w:pPr>
      <w:rPr>
        <w:rFonts w:hint="default"/>
        <w:sz w:val="22"/>
        <w:szCs w:val="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0361ED4"/>
    <w:multiLevelType w:val="hybridMultilevel"/>
    <w:tmpl w:val="B03CA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8A3483"/>
    <w:multiLevelType w:val="hybridMultilevel"/>
    <w:tmpl w:val="1B68E442"/>
    <w:lvl w:ilvl="0" w:tplc="6ED8D100">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15:restartNumberingAfterBreak="0">
    <w:nsid w:val="12322D0A"/>
    <w:multiLevelType w:val="hybridMultilevel"/>
    <w:tmpl w:val="29727D16"/>
    <w:lvl w:ilvl="0" w:tplc="4316F54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743215E"/>
    <w:multiLevelType w:val="hybridMultilevel"/>
    <w:tmpl w:val="AF4EC0BC"/>
    <w:lvl w:ilvl="0" w:tplc="8A30B72A">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1">
      <w:start w:val="1"/>
      <w:numFmt w:val="decimal"/>
      <w:lvlText w:val="%2)"/>
      <w:lvlJc w:val="left"/>
      <w:pPr>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80F2DA0"/>
    <w:multiLevelType w:val="hybridMultilevel"/>
    <w:tmpl w:val="7FE86A16"/>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start w:val="1"/>
      <w:numFmt w:val="lowerRoman"/>
      <w:lvlText w:val="%3."/>
      <w:lvlJc w:val="right"/>
      <w:pPr>
        <w:ind w:left="2174" w:hanging="180"/>
      </w:pPr>
    </w:lvl>
    <w:lvl w:ilvl="3" w:tplc="6B6C84E2">
      <w:start w:val="1"/>
      <w:numFmt w:val="decimal"/>
      <w:lvlText w:val="%4."/>
      <w:lvlJc w:val="left"/>
      <w:pPr>
        <w:ind w:left="2894" w:hanging="360"/>
      </w:pPr>
      <w:rPr>
        <w:rFonts w:asciiTheme="minorHAnsi" w:hAnsiTheme="minorHAnsi" w:hint="default"/>
      </w:r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4" w15:restartNumberingAfterBreak="0">
    <w:nsid w:val="1ADB6F70"/>
    <w:multiLevelType w:val="hybridMultilevel"/>
    <w:tmpl w:val="E5D0D8F4"/>
    <w:lvl w:ilvl="0" w:tplc="0415000F">
      <w:start w:val="1"/>
      <w:numFmt w:val="decimal"/>
      <w:lvlText w:val="%1."/>
      <w:lvlJc w:val="left"/>
      <w:pPr>
        <w:ind w:left="720" w:hanging="360"/>
      </w:pPr>
    </w:lvl>
    <w:lvl w:ilvl="1" w:tplc="D1EA897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A6D73"/>
    <w:multiLevelType w:val="hybridMultilevel"/>
    <w:tmpl w:val="4A1C7A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D44088"/>
    <w:multiLevelType w:val="hybridMultilevel"/>
    <w:tmpl w:val="CA12A64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4E13F0"/>
    <w:multiLevelType w:val="hybridMultilevel"/>
    <w:tmpl w:val="89E80A70"/>
    <w:lvl w:ilvl="0" w:tplc="407059BE">
      <w:start w:val="1"/>
      <w:numFmt w:val="decimal"/>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513F8E"/>
    <w:multiLevelType w:val="hybridMultilevel"/>
    <w:tmpl w:val="BB309D8A"/>
    <w:lvl w:ilvl="0" w:tplc="1D5E268A">
      <w:start w:val="1"/>
      <w:numFmt w:val="decimal"/>
      <w:lvlText w:val="%1)"/>
      <w:lvlJc w:val="left"/>
      <w:pPr>
        <w:ind w:left="502"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867BFB"/>
    <w:multiLevelType w:val="hybridMultilevel"/>
    <w:tmpl w:val="D61C7AEE"/>
    <w:lvl w:ilvl="0" w:tplc="6ED8D100">
      <w:start w:val="1"/>
      <w:numFmt w:val="decimal"/>
      <w:lvlText w:val="%1."/>
      <w:lvlJc w:val="left"/>
      <w:pPr>
        <w:ind w:left="1004" w:hanging="360"/>
      </w:pPr>
      <w:rPr>
        <w:rFonts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93A4D27"/>
    <w:multiLevelType w:val="hybridMultilevel"/>
    <w:tmpl w:val="301E47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B7365F"/>
    <w:multiLevelType w:val="hybridMultilevel"/>
    <w:tmpl w:val="4022DD06"/>
    <w:lvl w:ilvl="0" w:tplc="D1EA8976">
      <w:start w:val="1"/>
      <w:numFmt w:val="decimal"/>
      <w:lvlText w:val="%1)"/>
      <w:lvlJc w:val="left"/>
      <w:pPr>
        <w:ind w:left="1780" w:hanging="360"/>
      </w:pPr>
      <w:rPr>
        <w:rFonts w:hint="default"/>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15:restartNumberingAfterBreak="0">
    <w:nsid w:val="3477766D"/>
    <w:multiLevelType w:val="hybridMultilevel"/>
    <w:tmpl w:val="30EC4FEC"/>
    <w:lvl w:ilvl="0" w:tplc="407059BE">
      <w:start w:val="1"/>
      <w:numFmt w:val="decimal"/>
      <w:lvlText w:val="%1)"/>
      <w:lvlJc w:val="left"/>
      <w:pPr>
        <w:ind w:left="502" w:hanging="360"/>
      </w:pPr>
      <w:rPr>
        <w:rFonts w:asciiTheme="minorHAnsi" w:eastAsia="Times New Roman" w:hAnsiTheme="min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D6339E"/>
    <w:multiLevelType w:val="hybridMultilevel"/>
    <w:tmpl w:val="BEBE0DAA"/>
    <w:lvl w:ilvl="0" w:tplc="CF1E44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D287756"/>
    <w:multiLevelType w:val="hybridMultilevel"/>
    <w:tmpl w:val="F6B06CD0"/>
    <w:lvl w:ilvl="0" w:tplc="0415000F">
      <w:start w:val="1"/>
      <w:numFmt w:val="decimal"/>
      <w:lvlText w:val="%1."/>
      <w:lvlJc w:val="left"/>
      <w:pPr>
        <w:ind w:left="720" w:hanging="360"/>
      </w:pPr>
    </w:lvl>
    <w:lvl w:ilvl="1" w:tplc="04150017">
      <w:start w:val="1"/>
      <w:numFmt w:val="lowerLetter"/>
      <w:lvlText w:val="%2)"/>
      <w:lvlJc w:val="left"/>
      <w:pPr>
        <w:ind w:left="1500" w:hanging="42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73703F"/>
    <w:multiLevelType w:val="hybridMultilevel"/>
    <w:tmpl w:val="A72CD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CA79A7"/>
    <w:multiLevelType w:val="hybridMultilevel"/>
    <w:tmpl w:val="8876A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756C0"/>
    <w:multiLevelType w:val="hybridMultilevel"/>
    <w:tmpl w:val="8F06595C"/>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8" w15:restartNumberingAfterBreak="0">
    <w:nsid w:val="44C3292C"/>
    <w:multiLevelType w:val="hybridMultilevel"/>
    <w:tmpl w:val="2FEA69BA"/>
    <w:lvl w:ilvl="0" w:tplc="3458851A">
      <w:start w:val="1"/>
      <w:numFmt w:val="decimal"/>
      <w:lvlText w:val="%1)"/>
      <w:lvlJc w:val="left"/>
      <w:pPr>
        <w:tabs>
          <w:tab w:val="num" w:pos="420"/>
        </w:tabs>
        <w:ind w:left="420" w:hanging="360"/>
      </w:pPr>
      <w:rPr>
        <w:rFonts w:hint="default"/>
      </w:rPr>
    </w:lvl>
    <w:lvl w:ilvl="1" w:tplc="DFBEF960">
      <w:start w:val="1"/>
      <w:numFmt w:val="bullet"/>
      <w:lvlText w:val="-"/>
      <w:lvlJc w:val="left"/>
      <w:pPr>
        <w:tabs>
          <w:tab w:val="num" w:pos="1140"/>
        </w:tabs>
        <w:ind w:left="1140" w:hanging="360"/>
      </w:pPr>
      <w:rPr>
        <w:rFonts w:ascii="Courier New" w:hAnsi="Courier New" w:hint="default"/>
      </w:rPr>
    </w:lvl>
    <w:lvl w:ilvl="2" w:tplc="13AA9E88">
      <w:start w:val="1"/>
      <w:numFmt w:val="lowerLetter"/>
      <w:lvlText w:val="%3)"/>
      <w:lvlJc w:val="left"/>
      <w:pPr>
        <w:tabs>
          <w:tab w:val="num" w:pos="340"/>
        </w:tabs>
        <w:ind w:left="454" w:hanging="454"/>
      </w:pPr>
      <w:rPr>
        <w:rFonts w:hint="default"/>
      </w:rPr>
    </w:lvl>
    <w:lvl w:ilvl="3" w:tplc="A51A4C24">
      <w:start w:val="1"/>
      <w:numFmt w:val="decimal"/>
      <w:lvlText w:val="%4."/>
      <w:lvlJc w:val="left"/>
      <w:pPr>
        <w:tabs>
          <w:tab w:val="num" w:pos="360"/>
        </w:tabs>
        <w:ind w:left="360" w:hanging="360"/>
      </w:pPr>
      <w:rPr>
        <w:rFonts w:asciiTheme="minorHAnsi" w:eastAsia="SimSun" w:hAnsiTheme="minorHAnsi" w:cs="Times New Roman" w:hint="default"/>
      </w:rPr>
    </w:lvl>
    <w:lvl w:ilvl="4" w:tplc="065C4EF8">
      <w:start w:val="1"/>
      <w:numFmt w:val="decimal"/>
      <w:lvlText w:val="%5."/>
      <w:lvlJc w:val="left"/>
      <w:pPr>
        <w:tabs>
          <w:tab w:val="num" w:pos="3300"/>
        </w:tabs>
        <w:ind w:left="3300" w:hanging="360"/>
      </w:pPr>
      <w:rPr>
        <w:rFonts w:hint="default"/>
        <w:b w:val="0"/>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9" w15:restartNumberingAfterBreak="0">
    <w:nsid w:val="45D07F1A"/>
    <w:multiLevelType w:val="hybridMultilevel"/>
    <w:tmpl w:val="5484C1B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F4C8E"/>
    <w:multiLevelType w:val="hybridMultilevel"/>
    <w:tmpl w:val="50427284"/>
    <w:lvl w:ilvl="0" w:tplc="04150019">
      <w:start w:val="1"/>
      <w:numFmt w:val="lowerLetter"/>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46F60EE0"/>
    <w:multiLevelType w:val="hybridMultilevel"/>
    <w:tmpl w:val="D728A6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DE04271"/>
    <w:multiLevelType w:val="hybridMultilevel"/>
    <w:tmpl w:val="5D62E88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53C87968"/>
    <w:multiLevelType w:val="hybridMultilevel"/>
    <w:tmpl w:val="2CD8C3F8"/>
    <w:lvl w:ilvl="0" w:tplc="837464E0">
      <w:start w:val="1"/>
      <w:numFmt w:val="decimal"/>
      <w:lvlText w:val="%1)"/>
      <w:lvlJc w:val="left"/>
      <w:pPr>
        <w:ind w:left="108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85F72"/>
    <w:multiLevelType w:val="hybridMultilevel"/>
    <w:tmpl w:val="AF02881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5" w15:restartNumberingAfterBreak="0">
    <w:nsid w:val="5FD40908"/>
    <w:multiLevelType w:val="hybridMultilevel"/>
    <w:tmpl w:val="B22E41E4"/>
    <w:lvl w:ilvl="0" w:tplc="1EB2D764">
      <w:start w:val="1"/>
      <w:numFmt w:val="decimal"/>
      <w:lvlText w:val="%1."/>
      <w:lvlJc w:val="left"/>
      <w:pPr>
        <w:ind w:left="2880" w:hanging="360"/>
      </w:pPr>
      <w:rPr>
        <w:rFonts w:asciiTheme="minorHAnsi" w:hAnsiTheme="minorHAns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705796"/>
    <w:multiLevelType w:val="hybridMultilevel"/>
    <w:tmpl w:val="C1B6F5F6"/>
    <w:lvl w:ilvl="0" w:tplc="35729F08">
      <w:start w:val="1"/>
      <w:numFmt w:val="decimal"/>
      <w:lvlText w:val="%1."/>
      <w:lvlJc w:val="left"/>
      <w:pPr>
        <w:tabs>
          <w:tab w:val="num" w:pos="360"/>
        </w:tabs>
        <w:ind w:left="360" w:hanging="360"/>
      </w:pPr>
      <w:rPr>
        <w:rFonts w:ascii="Calibri" w:hAnsi="Calibri" w:cs="Times New Roman" w:hint="default"/>
      </w:rPr>
    </w:lvl>
    <w:lvl w:ilvl="1" w:tplc="FC60A370">
      <w:start w:val="6"/>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7E206EF"/>
    <w:multiLevelType w:val="hybridMultilevel"/>
    <w:tmpl w:val="B07E47EC"/>
    <w:lvl w:ilvl="0" w:tplc="0415000F">
      <w:start w:val="1"/>
      <w:numFmt w:val="decimal"/>
      <w:lvlText w:val="%1."/>
      <w:lvlJc w:val="left"/>
      <w:pPr>
        <w:ind w:left="734" w:hanging="360"/>
      </w:pPr>
    </w:lvl>
    <w:lvl w:ilvl="1" w:tplc="5DF62E54">
      <w:start w:val="1"/>
      <w:numFmt w:val="decimal"/>
      <w:lvlText w:val="%2)"/>
      <w:lvlJc w:val="left"/>
      <w:pPr>
        <w:ind w:left="1454" w:hanging="360"/>
      </w:pPr>
      <w:rPr>
        <w:rFonts w:hint="default"/>
      </w:rPr>
    </w:lvl>
    <w:lvl w:ilvl="2" w:tplc="AAE82E48">
      <w:start w:val="1"/>
      <w:numFmt w:val="decimal"/>
      <w:lvlText w:val="%3)"/>
      <w:lvlJc w:val="left"/>
      <w:pPr>
        <w:ind w:left="2174" w:hanging="180"/>
      </w:pPr>
    </w:lvl>
    <w:lvl w:ilvl="3" w:tplc="0415000F">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8" w15:restartNumberingAfterBreak="0">
    <w:nsid w:val="6BC06424"/>
    <w:multiLevelType w:val="hybridMultilevel"/>
    <w:tmpl w:val="D5583658"/>
    <w:lvl w:ilvl="0" w:tplc="2CC25F24">
      <w:start w:val="1"/>
      <w:numFmt w:val="decimal"/>
      <w:lvlText w:val="%1)"/>
      <w:lvlJc w:val="left"/>
      <w:pPr>
        <w:ind w:left="1484" w:hanging="360"/>
      </w:pPr>
      <w:rPr>
        <w:rFonts w:hint="default"/>
        <w:sz w:val="22"/>
        <w:szCs w:val="22"/>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39" w15:restartNumberingAfterBreak="0">
    <w:nsid w:val="6C9C7DA2"/>
    <w:multiLevelType w:val="hybridMultilevel"/>
    <w:tmpl w:val="279870D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0" w15:restartNumberingAfterBreak="0">
    <w:nsid w:val="6EE46BD1"/>
    <w:multiLevelType w:val="hybridMultilevel"/>
    <w:tmpl w:val="DB2A5836"/>
    <w:lvl w:ilvl="0" w:tplc="CDCA6226">
      <w:start w:val="3"/>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E90156"/>
    <w:multiLevelType w:val="hybridMultilevel"/>
    <w:tmpl w:val="FA7AC01A"/>
    <w:lvl w:ilvl="0" w:tplc="D1EA8976">
      <w:start w:val="1"/>
      <w:numFmt w:val="decimal"/>
      <w:lvlText w:val="%1)"/>
      <w:lvlJc w:val="left"/>
      <w:pPr>
        <w:ind w:left="150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76C14"/>
    <w:multiLevelType w:val="hybridMultilevel"/>
    <w:tmpl w:val="BB403204"/>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7A7079C1"/>
    <w:multiLevelType w:val="hybridMultilevel"/>
    <w:tmpl w:val="389E73C8"/>
    <w:lvl w:ilvl="0" w:tplc="DBBC63E4">
      <w:start w:val="1"/>
      <w:numFmt w:val="decimal"/>
      <w:lvlText w:val="%1)"/>
      <w:lvlJc w:val="left"/>
      <w:pPr>
        <w:tabs>
          <w:tab w:val="num" w:pos="360"/>
        </w:tabs>
        <w:ind w:left="360" w:hanging="360"/>
      </w:pPr>
      <w:rPr>
        <w:rFonts w:hint="default"/>
      </w:rPr>
    </w:lvl>
    <w:lvl w:ilvl="1" w:tplc="537636E8">
      <w:start w:val="1"/>
      <w:numFmt w:val="decimal"/>
      <w:lvlText w:val="%2."/>
      <w:lvlJc w:val="left"/>
      <w:pPr>
        <w:tabs>
          <w:tab w:val="num" w:pos="360"/>
        </w:tabs>
        <w:ind w:left="360" w:hanging="360"/>
      </w:pPr>
      <w:rPr>
        <w:rFonts w:asciiTheme="minorHAnsi" w:eastAsia="Times New Roman" w:hAnsiTheme="minorHAnsi" w:cs="Times New Roman" w:hint="default"/>
      </w:rPr>
    </w:lvl>
    <w:lvl w:ilvl="2" w:tplc="7292B964">
      <w:start w:val="1"/>
      <w:numFmt w:val="lowerLetter"/>
      <w:lvlText w:val="%3)"/>
      <w:lvlJc w:val="left"/>
      <w:pPr>
        <w:tabs>
          <w:tab w:val="num" w:pos="360"/>
        </w:tabs>
        <w:ind w:left="360" w:hanging="360"/>
      </w:pPr>
      <w:rPr>
        <w:rFonts w:hint="default"/>
      </w:rPr>
    </w:lvl>
    <w:lvl w:ilvl="3" w:tplc="04150011">
      <w:start w:val="1"/>
      <w:numFmt w:val="decimal"/>
      <w:lvlText w:val="%4)"/>
      <w:lvlJc w:val="left"/>
      <w:pPr>
        <w:ind w:left="644"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DD645EC"/>
    <w:multiLevelType w:val="hybridMultilevel"/>
    <w:tmpl w:val="1A92C7E4"/>
    <w:lvl w:ilvl="0" w:tplc="2820CCD2">
      <w:start w:val="1"/>
      <w:numFmt w:val="decimal"/>
      <w:lvlText w:val="%1."/>
      <w:lvlJc w:val="left"/>
      <w:pPr>
        <w:ind w:left="64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43"/>
  </w:num>
  <w:num w:numId="3">
    <w:abstractNumId w:val="36"/>
  </w:num>
  <w:num w:numId="4">
    <w:abstractNumId w:val="12"/>
  </w:num>
  <w:num w:numId="5">
    <w:abstractNumId w:val="5"/>
  </w:num>
  <w:num w:numId="6">
    <w:abstractNumId w:val="13"/>
  </w:num>
  <w:num w:numId="7">
    <w:abstractNumId w:val="1"/>
  </w:num>
  <w:num w:numId="8">
    <w:abstractNumId w:val="17"/>
  </w:num>
  <w:num w:numId="9">
    <w:abstractNumId w:val="14"/>
  </w:num>
  <w:num w:numId="10">
    <w:abstractNumId w:val="33"/>
  </w:num>
  <w:num w:numId="11">
    <w:abstractNumId w:val="35"/>
  </w:num>
  <w:num w:numId="12">
    <w:abstractNumId w:val="20"/>
  </w:num>
  <w:num w:numId="13">
    <w:abstractNumId w:val="37"/>
  </w:num>
  <w:num w:numId="14">
    <w:abstractNumId w:val="23"/>
  </w:num>
  <w:num w:numId="15">
    <w:abstractNumId w:val="44"/>
  </w:num>
  <w:num w:numId="16">
    <w:abstractNumId w:val="18"/>
  </w:num>
  <w:num w:numId="17">
    <w:abstractNumId w:val="26"/>
  </w:num>
  <w:num w:numId="18">
    <w:abstractNumId w:val="7"/>
  </w:num>
  <w:num w:numId="19">
    <w:abstractNumId w:val="41"/>
  </w:num>
  <w:num w:numId="20">
    <w:abstractNumId w:val="15"/>
  </w:num>
  <w:num w:numId="21">
    <w:abstractNumId w:val="40"/>
  </w:num>
  <w:num w:numId="22">
    <w:abstractNumId w:val="2"/>
  </w:num>
  <w:num w:numId="23">
    <w:abstractNumId w:val="10"/>
  </w:num>
  <w:num w:numId="24">
    <w:abstractNumId w:val="32"/>
  </w:num>
  <w:num w:numId="25">
    <w:abstractNumId w:val="25"/>
  </w:num>
  <w:num w:numId="26">
    <w:abstractNumId w:val="0"/>
  </w:num>
  <w:num w:numId="27">
    <w:abstractNumId w:val="39"/>
  </w:num>
  <w:num w:numId="28">
    <w:abstractNumId w:val="31"/>
  </w:num>
  <w:num w:numId="29">
    <w:abstractNumId w:val="4"/>
  </w:num>
  <w:num w:numId="30">
    <w:abstractNumId w:val="8"/>
  </w:num>
  <w:num w:numId="31">
    <w:abstractNumId w:val="16"/>
  </w:num>
  <w:num w:numId="32">
    <w:abstractNumId w:val="24"/>
  </w:num>
  <w:num w:numId="33">
    <w:abstractNumId w:val="38"/>
  </w:num>
  <w:num w:numId="34">
    <w:abstractNumId w:val="22"/>
  </w:num>
  <w:num w:numId="35">
    <w:abstractNumId w:val="3"/>
  </w:num>
  <w:num w:numId="36">
    <w:abstractNumId w:val="19"/>
  </w:num>
  <w:num w:numId="37">
    <w:abstractNumId w:val="21"/>
  </w:num>
  <w:num w:numId="38">
    <w:abstractNumId w:val="42"/>
  </w:num>
  <w:num w:numId="39">
    <w:abstractNumId w:val="30"/>
  </w:num>
  <w:num w:numId="40">
    <w:abstractNumId w:val="11"/>
  </w:num>
  <w:num w:numId="41">
    <w:abstractNumId w:val="34"/>
  </w:num>
  <w:num w:numId="42">
    <w:abstractNumId w:val="6"/>
  </w:num>
  <w:num w:numId="43">
    <w:abstractNumId w:val="27"/>
  </w:num>
  <w:num w:numId="44">
    <w:abstractNumId w:val="29"/>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78"/>
    <w:rsid w:val="00000573"/>
    <w:rsid w:val="00000B4E"/>
    <w:rsid w:val="00001CAB"/>
    <w:rsid w:val="00001FED"/>
    <w:rsid w:val="00007513"/>
    <w:rsid w:val="00012989"/>
    <w:rsid w:val="000140BF"/>
    <w:rsid w:val="000142FB"/>
    <w:rsid w:val="00015249"/>
    <w:rsid w:val="0001544F"/>
    <w:rsid w:val="00015A1E"/>
    <w:rsid w:val="000164DF"/>
    <w:rsid w:val="00017289"/>
    <w:rsid w:val="0002059F"/>
    <w:rsid w:val="00021D5E"/>
    <w:rsid w:val="00022E7C"/>
    <w:rsid w:val="00023E0A"/>
    <w:rsid w:val="000260EB"/>
    <w:rsid w:val="000316FA"/>
    <w:rsid w:val="00034491"/>
    <w:rsid w:val="00034887"/>
    <w:rsid w:val="0003639D"/>
    <w:rsid w:val="00036633"/>
    <w:rsid w:val="000372C2"/>
    <w:rsid w:val="000413E3"/>
    <w:rsid w:val="00043942"/>
    <w:rsid w:val="00044B19"/>
    <w:rsid w:val="00044D17"/>
    <w:rsid w:val="00046ED5"/>
    <w:rsid w:val="00047C9E"/>
    <w:rsid w:val="00050300"/>
    <w:rsid w:val="00051795"/>
    <w:rsid w:val="0005181C"/>
    <w:rsid w:val="00054459"/>
    <w:rsid w:val="00056A7B"/>
    <w:rsid w:val="000572E6"/>
    <w:rsid w:val="000606CE"/>
    <w:rsid w:val="00062C55"/>
    <w:rsid w:val="00063000"/>
    <w:rsid w:val="000636E0"/>
    <w:rsid w:val="0006537F"/>
    <w:rsid w:val="000674BA"/>
    <w:rsid w:val="00070AB0"/>
    <w:rsid w:val="00072194"/>
    <w:rsid w:val="000735D1"/>
    <w:rsid w:val="00074289"/>
    <w:rsid w:val="00074335"/>
    <w:rsid w:val="0007569B"/>
    <w:rsid w:val="00077C76"/>
    <w:rsid w:val="00082E13"/>
    <w:rsid w:val="000832BF"/>
    <w:rsid w:val="00083B62"/>
    <w:rsid w:val="00085D5E"/>
    <w:rsid w:val="00086775"/>
    <w:rsid w:val="000867AA"/>
    <w:rsid w:val="00093DCC"/>
    <w:rsid w:val="00093EF5"/>
    <w:rsid w:val="000A24C9"/>
    <w:rsid w:val="000A32BA"/>
    <w:rsid w:val="000A5642"/>
    <w:rsid w:val="000A5AB8"/>
    <w:rsid w:val="000A6359"/>
    <w:rsid w:val="000B13E0"/>
    <w:rsid w:val="000B2233"/>
    <w:rsid w:val="000B2C45"/>
    <w:rsid w:val="000B4AC2"/>
    <w:rsid w:val="000B4EB6"/>
    <w:rsid w:val="000B5001"/>
    <w:rsid w:val="000B5899"/>
    <w:rsid w:val="000B59D3"/>
    <w:rsid w:val="000B5A0B"/>
    <w:rsid w:val="000B5F7A"/>
    <w:rsid w:val="000B6F4C"/>
    <w:rsid w:val="000B70F8"/>
    <w:rsid w:val="000C171E"/>
    <w:rsid w:val="000C1EAB"/>
    <w:rsid w:val="000C300B"/>
    <w:rsid w:val="000C343F"/>
    <w:rsid w:val="000C388A"/>
    <w:rsid w:val="000C3EFF"/>
    <w:rsid w:val="000C4086"/>
    <w:rsid w:val="000C76C1"/>
    <w:rsid w:val="000D027B"/>
    <w:rsid w:val="000D1E4C"/>
    <w:rsid w:val="000D1EF9"/>
    <w:rsid w:val="000D382E"/>
    <w:rsid w:val="000D3BA6"/>
    <w:rsid w:val="000D4FC5"/>
    <w:rsid w:val="000D5A70"/>
    <w:rsid w:val="000D6B40"/>
    <w:rsid w:val="000D75DB"/>
    <w:rsid w:val="000E05B2"/>
    <w:rsid w:val="000E0C86"/>
    <w:rsid w:val="000E24F4"/>
    <w:rsid w:val="000E378E"/>
    <w:rsid w:val="000E7C9A"/>
    <w:rsid w:val="000F06B5"/>
    <w:rsid w:val="000F2680"/>
    <w:rsid w:val="000F3FEF"/>
    <w:rsid w:val="000F5894"/>
    <w:rsid w:val="00100FFE"/>
    <w:rsid w:val="00101A7B"/>
    <w:rsid w:val="00103CD9"/>
    <w:rsid w:val="00103E01"/>
    <w:rsid w:val="00104B94"/>
    <w:rsid w:val="00106D9C"/>
    <w:rsid w:val="00110777"/>
    <w:rsid w:val="00110C20"/>
    <w:rsid w:val="001116B2"/>
    <w:rsid w:val="00112164"/>
    <w:rsid w:val="001128A0"/>
    <w:rsid w:val="001136E3"/>
    <w:rsid w:val="00113874"/>
    <w:rsid w:val="00113D07"/>
    <w:rsid w:val="001150C8"/>
    <w:rsid w:val="00115932"/>
    <w:rsid w:val="00116E4E"/>
    <w:rsid w:val="00120ACF"/>
    <w:rsid w:val="00121370"/>
    <w:rsid w:val="00123595"/>
    <w:rsid w:val="001237DD"/>
    <w:rsid w:val="0012402A"/>
    <w:rsid w:val="00124F42"/>
    <w:rsid w:val="00125456"/>
    <w:rsid w:val="00126A72"/>
    <w:rsid w:val="00132A49"/>
    <w:rsid w:val="00135906"/>
    <w:rsid w:val="0013795F"/>
    <w:rsid w:val="00137FCD"/>
    <w:rsid w:val="00141ED3"/>
    <w:rsid w:val="001421C9"/>
    <w:rsid w:val="00142537"/>
    <w:rsid w:val="0014291A"/>
    <w:rsid w:val="00142FC1"/>
    <w:rsid w:val="001505F6"/>
    <w:rsid w:val="00151854"/>
    <w:rsid w:val="00152744"/>
    <w:rsid w:val="00153571"/>
    <w:rsid w:val="001539FE"/>
    <w:rsid w:val="00156731"/>
    <w:rsid w:val="00156DFB"/>
    <w:rsid w:val="00157FBE"/>
    <w:rsid w:val="00162B30"/>
    <w:rsid w:val="001637C8"/>
    <w:rsid w:val="001659B5"/>
    <w:rsid w:val="00165B5C"/>
    <w:rsid w:val="00170FDC"/>
    <w:rsid w:val="001713F1"/>
    <w:rsid w:val="0017194D"/>
    <w:rsid w:val="0017198C"/>
    <w:rsid w:val="00173364"/>
    <w:rsid w:val="00176555"/>
    <w:rsid w:val="00180B01"/>
    <w:rsid w:val="00181E3B"/>
    <w:rsid w:val="0018371E"/>
    <w:rsid w:val="00184351"/>
    <w:rsid w:val="00187209"/>
    <w:rsid w:val="0018749D"/>
    <w:rsid w:val="00187BAD"/>
    <w:rsid w:val="001900C3"/>
    <w:rsid w:val="00191638"/>
    <w:rsid w:val="00191EE4"/>
    <w:rsid w:val="0019447E"/>
    <w:rsid w:val="00195840"/>
    <w:rsid w:val="00196AE5"/>
    <w:rsid w:val="001A1795"/>
    <w:rsid w:val="001A634D"/>
    <w:rsid w:val="001B03EE"/>
    <w:rsid w:val="001B072D"/>
    <w:rsid w:val="001B158C"/>
    <w:rsid w:val="001B22E4"/>
    <w:rsid w:val="001B460D"/>
    <w:rsid w:val="001B5BE2"/>
    <w:rsid w:val="001B656B"/>
    <w:rsid w:val="001B6B0B"/>
    <w:rsid w:val="001B6C89"/>
    <w:rsid w:val="001C04AC"/>
    <w:rsid w:val="001C23F3"/>
    <w:rsid w:val="001C3EE7"/>
    <w:rsid w:val="001C6616"/>
    <w:rsid w:val="001C69E2"/>
    <w:rsid w:val="001C79E3"/>
    <w:rsid w:val="001D0456"/>
    <w:rsid w:val="001D1580"/>
    <w:rsid w:val="001D285F"/>
    <w:rsid w:val="001D36B2"/>
    <w:rsid w:val="001D4FE1"/>
    <w:rsid w:val="001D607E"/>
    <w:rsid w:val="001D781E"/>
    <w:rsid w:val="001E091F"/>
    <w:rsid w:val="001E1244"/>
    <w:rsid w:val="001E17B1"/>
    <w:rsid w:val="001E1A50"/>
    <w:rsid w:val="001E1C5E"/>
    <w:rsid w:val="001E3B6E"/>
    <w:rsid w:val="001E41A6"/>
    <w:rsid w:val="001E66C6"/>
    <w:rsid w:val="001E73FC"/>
    <w:rsid w:val="001F0737"/>
    <w:rsid w:val="001F38AB"/>
    <w:rsid w:val="001F3C1D"/>
    <w:rsid w:val="001F55E1"/>
    <w:rsid w:val="001F5EC4"/>
    <w:rsid w:val="0020066D"/>
    <w:rsid w:val="00202899"/>
    <w:rsid w:val="00204B70"/>
    <w:rsid w:val="00207230"/>
    <w:rsid w:val="00207A23"/>
    <w:rsid w:val="00207D64"/>
    <w:rsid w:val="00211947"/>
    <w:rsid w:val="002129DA"/>
    <w:rsid w:val="00212B8D"/>
    <w:rsid w:val="00212D3F"/>
    <w:rsid w:val="002141E0"/>
    <w:rsid w:val="0021427D"/>
    <w:rsid w:val="002143BA"/>
    <w:rsid w:val="002165EF"/>
    <w:rsid w:val="00217011"/>
    <w:rsid w:val="00222A14"/>
    <w:rsid w:val="00222F20"/>
    <w:rsid w:val="0022334F"/>
    <w:rsid w:val="00226AF3"/>
    <w:rsid w:val="00226DF1"/>
    <w:rsid w:val="00226E06"/>
    <w:rsid w:val="002308F0"/>
    <w:rsid w:val="002336C2"/>
    <w:rsid w:val="00233DD3"/>
    <w:rsid w:val="002360B1"/>
    <w:rsid w:val="00237246"/>
    <w:rsid w:val="0023776E"/>
    <w:rsid w:val="00237B03"/>
    <w:rsid w:val="00240176"/>
    <w:rsid w:val="00240BA1"/>
    <w:rsid w:val="00241876"/>
    <w:rsid w:val="0024254B"/>
    <w:rsid w:val="00243E54"/>
    <w:rsid w:val="002444BB"/>
    <w:rsid w:val="002447E4"/>
    <w:rsid w:val="0024667F"/>
    <w:rsid w:val="00250FE8"/>
    <w:rsid w:val="00254513"/>
    <w:rsid w:val="0025473B"/>
    <w:rsid w:val="00256539"/>
    <w:rsid w:val="0026032D"/>
    <w:rsid w:val="00261674"/>
    <w:rsid w:val="0026199C"/>
    <w:rsid w:val="0026214B"/>
    <w:rsid w:val="00265894"/>
    <w:rsid w:val="00265C87"/>
    <w:rsid w:val="00266AA8"/>
    <w:rsid w:val="00266B15"/>
    <w:rsid w:val="002677C1"/>
    <w:rsid w:val="00270420"/>
    <w:rsid w:val="002731C0"/>
    <w:rsid w:val="002748CD"/>
    <w:rsid w:val="00275F39"/>
    <w:rsid w:val="00277716"/>
    <w:rsid w:val="00280225"/>
    <w:rsid w:val="00280569"/>
    <w:rsid w:val="002824B7"/>
    <w:rsid w:val="00282A2A"/>
    <w:rsid w:val="00282C7A"/>
    <w:rsid w:val="00282DDD"/>
    <w:rsid w:val="00283EA4"/>
    <w:rsid w:val="00285445"/>
    <w:rsid w:val="00286480"/>
    <w:rsid w:val="002906DA"/>
    <w:rsid w:val="00292F5E"/>
    <w:rsid w:val="0029453D"/>
    <w:rsid w:val="0029763A"/>
    <w:rsid w:val="002977DE"/>
    <w:rsid w:val="002978B3"/>
    <w:rsid w:val="002A0208"/>
    <w:rsid w:val="002A1937"/>
    <w:rsid w:val="002A4F21"/>
    <w:rsid w:val="002A59D8"/>
    <w:rsid w:val="002A6C19"/>
    <w:rsid w:val="002A7945"/>
    <w:rsid w:val="002B09AB"/>
    <w:rsid w:val="002B10AA"/>
    <w:rsid w:val="002B15FB"/>
    <w:rsid w:val="002B358B"/>
    <w:rsid w:val="002B3F51"/>
    <w:rsid w:val="002B56EC"/>
    <w:rsid w:val="002B5E59"/>
    <w:rsid w:val="002B7D8D"/>
    <w:rsid w:val="002B7EDE"/>
    <w:rsid w:val="002C08D8"/>
    <w:rsid w:val="002C0D46"/>
    <w:rsid w:val="002C1811"/>
    <w:rsid w:val="002C217A"/>
    <w:rsid w:val="002C3475"/>
    <w:rsid w:val="002C4397"/>
    <w:rsid w:val="002C4CB6"/>
    <w:rsid w:val="002C62D0"/>
    <w:rsid w:val="002D0AD0"/>
    <w:rsid w:val="002D39A4"/>
    <w:rsid w:val="002D4DE6"/>
    <w:rsid w:val="002D6547"/>
    <w:rsid w:val="002E0F16"/>
    <w:rsid w:val="002E564A"/>
    <w:rsid w:val="002E77F1"/>
    <w:rsid w:val="002F1086"/>
    <w:rsid w:val="002F3CCE"/>
    <w:rsid w:val="002F3EA8"/>
    <w:rsid w:val="002F5FA6"/>
    <w:rsid w:val="003003C3"/>
    <w:rsid w:val="00300914"/>
    <w:rsid w:val="003034BF"/>
    <w:rsid w:val="003042A7"/>
    <w:rsid w:val="00305BEB"/>
    <w:rsid w:val="0030672B"/>
    <w:rsid w:val="00306CC5"/>
    <w:rsid w:val="0031001D"/>
    <w:rsid w:val="003108BD"/>
    <w:rsid w:val="00310A22"/>
    <w:rsid w:val="0031163C"/>
    <w:rsid w:val="00314155"/>
    <w:rsid w:val="00314AE7"/>
    <w:rsid w:val="00314C03"/>
    <w:rsid w:val="0031640B"/>
    <w:rsid w:val="00316B75"/>
    <w:rsid w:val="00316BE0"/>
    <w:rsid w:val="00320B69"/>
    <w:rsid w:val="0032149F"/>
    <w:rsid w:val="00321EB3"/>
    <w:rsid w:val="00322135"/>
    <w:rsid w:val="0032255D"/>
    <w:rsid w:val="00322831"/>
    <w:rsid w:val="003235DC"/>
    <w:rsid w:val="00324B8D"/>
    <w:rsid w:val="00324DB2"/>
    <w:rsid w:val="00325F0D"/>
    <w:rsid w:val="003264AC"/>
    <w:rsid w:val="003269A5"/>
    <w:rsid w:val="003277A9"/>
    <w:rsid w:val="00332243"/>
    <w:rsid w:val="003324C1"/>
    <w:rsid w:val="003339DB"/>
    <w:rsid w:val="00333BBF"/>
    <w:rsid w:val="00334540"/>
    <w:rsid w:val="00335C9D"/>
    <w:rsid w:val="003409FB"/>
    <w:rsid w:val="0034260A"/>
    <w:rsid w:val="003428B9"/>
    <w:rsid w:val="00344C0C"/>
    <w:rsid w:val="00344F7A"/>
    <w:rsid w:val="0034503F"/>
    <w:rsid w:val="00345089"/>
    <w:rsid w:val="00346DB1"/>
    <w:rsid w:val="003475AB"/>
    <w:rsid w:val="00355910"/>
    <w:rsid w:val="00356E9A"/>
    <w:rsid w:val="00356FA9"/>
    <w:rsid w:val="003578B5"/>
    <w:rsid w:val="00361562"/>
    <w:rsid w:val="00362D67"/>
    <w:rsid w:val="00364ACF"/>
    <w:rsid w:val="00366256"/>
    <w:rsid w:val="003707F9"/>
    <w:rsid w:val="00376831"/>
    <w:rsid w:val="00376ABD"/>
    <w:rsid w:val="00377730"/>
    <w:rsid w:val="00380D6D"/>
    <w:rsid w:val="003816CD"/>
    <w:rsid w:val="0038688C"/>
    <w:rsid w:val="00386B2E"/>
    <w:rsid w:val="00387EE4"/>
    <w:rsid w:val="00390595"/>
    <w:rsid w:val="0039175E"/>
    <w:rsid w:val="003918F5"/>
    <w:rsid w:val="0039295A"/>
    <w:rsid w:val="00392EA1"/>
    <w:rsid w:val="003932D1"/>
    <w:rsid w:val="00393F6A"/>
    <w:rsid w:val="00395CEB"/>
    <w:rsid w:val="00395DD1"/>
    <w:rsid w:val="00397998"/>
    <w:rsid w:val="003A12C1"/>
    <w:rsid w:val="003A2766"/>
    <w:rsid w:val="003A5EA6"/>
    <w:rsid w:val="003A6B68"/>
    <w:rsid w:val="003B0443"/>
    <w:rsid w:val="003B175B"/>
    <w:rsid w:val="003B24D3"/>
    <w:rsid w:val="003B31CB"/>
    <w:rsid w:val="003B3E03"/>
    <w:rsid w:val="003B48C2"/>
    <w:rsid w:val="003B6F54"/>
    <w:rsid w:val="003B7297"/>
    <w:rsid w:val="003C0727"/>
    <w:rsid w:val="003C48EF"/>
    <w:rsid w:val="003C697E"/>
    <w:rsid w:val="003C6E68"/>
    <w:rsid w:val="003D0120"/>
    <w:rsid w:val="003D5CCC"/>
    <w:rsid w:val="003D70E2"/>
    <w:rsid w:val="003D7635"/>
    <w:rsid w:val="003E0435"/>
    <w:rsid w:val="003E07B5"/>
    <w:rsid w:val="003E37EF"/>
    <w:rsid w:val="003E3938"/>
    <w:rsid w:val="003E3B65"/>
    <w:rsid w:val="003E460F"/>
    <w:rsid w:val="003E5F4F"/>
    <w:rsid w:val="003E6A8A"/>
    <w:rsid w:val="003F03C7"/>
    <w:rsid w:val="003F1649"/>
    <w:rsid w:val="003F20F4"/>
    <w:rsid w:val="003F3148"/>
    <w:rsid w:val="003F4B5F"/>
    <w:rsid w:val="003F6171"/>
    <w:rsid w:val="003F7149"/>
    <w:rsid w:val="003F7FE7"/>
    <w:rsid w:val="00401818"/>
    <w:rsid w:val="00401C24"/>
    <w:rsid w:val="00405B33"/>
    <w:rsid w:val="00406166"/>
    <w:rsid w:val="0041027D"/>
    <w:rsid w:val="00411E45"/>
    <w:rsid w:val="004122AF"/>
    <w:rsid w:val="004130F6"/>
    <w:rsid w:val="004132FC"/>
    <w:rsid w:val="0041597F"/>
    <w:rsid w:val="004159C3"/>
    <w:rsid w:val="00415C13"/>
    <w:rsid w:val="004161B9"/>
    <w:rsid w:val="0042024B"/>
    <w:rsid w:val="00421449"/>
    <w:rsid w:val="004227C9"/>
    <w:rsid w:val="004238D2"/>
    <w:rsid w:val="00424CF4"/>
    <w:rsid w:val="004251DD"/>
    <w:rsid w:val="00425750"/>
    <w:rsid w:val="004318A3"/>
    <w:rsid w:val="00432C14"/>
    <w:rsid w:val="0043406A"/>
    <w:rsid w:val="00435FEF"/>
    <w:rsid w:val="00436664"/>
    <w:rsid w:val="00437DB5"/>
    <w:rsid w:val="00440934"/>
    <w:rsid w:val="00441ADB"/>
    <w:rsid w:val="004422CA"/>
    <w:rsid w:val="0044251C"/>
    <w:rsid w:val="004425D0"/>
    <w:rsid w:val="004425F4"/>
    <w:rsid w:val="00442EB3"/>
    <w:rsid w:val="004446C4"/>
    <w:rsid w:val="00444F7E"/>
    <w:rsid w:val="004450FC"/>
    <w:rsid w:val="00446813"/>
    <w:rsid w:val="00447A6E"/>
    <w:rsid w:val="0045168F"/>
    <w:rsid w:val="0045327C"/>
    <w:rsid w:val="004560C8"/>
    <w:rsid w:val="0045774E"/>
    <w:rsid w:val="00457888"/>
    <w:rsid w:val="00461853"/>
    <w:rsid w:val="00463551"/>
    <w:rsid w:val="00463F74"/>
    <w:rsid w:val="004649B5"/>
    <w:rsid w:val="00466C2B"/>
    <w:rsid w:val="00467AE1"/>
    <w:rsid w:val="00467C98"/>
    <w:rsid w:val="00467CA9"/>
    <w:rsid w:val="00470FDA"/>
    <w:rsid w:val="00471CFA"/>
    <w:rsid w:val="00471E9D"/>
    <w:rsid w:val="004749B9"/>
    <w:rsid w:val="004753BF"/>
    <w:rsid w:val="00477F44"/>
    <w:rsid w:val="004813B9"/>
    <w:rsid w:val="00481B45"/>
    <w:rsid w:val="00485EED"/>
    <w:rsid w:val="004866E2"/>
    <w:rsid w:val="00486CFD"/>
    <w:rsid w:val="00486D84"/>
    <w:rsid w:val="004874B6"/>
    <w:rsid w:val="004875AF"/>
    <w:rsid w:val="00490D9D"/>
    <w:rsid w:val="0049212E"/>
    <w:rsid w:val="00493B2B"/>
    <w:rsid w:val="00493FA4"/>
    <w:rsid w:val="004940CC"/>
    <w:rsid w:val="0049538F"/>
    <w:rsid w:val="004953A6"/>
    <w:rsid w:val="004A009F"/>
    <w:rsid w:val="004A3819"/>
    <w:rsid w:val="004A4B89"/>
    <w:rsid w:val="004A5C71"/>
    <w:rsid w:val="004B25A1"/>
    <w:rsid w:val="004B6E39"/>
    <w:rsid w:val="004B7BD3"/>
    <w:rsid w:val="004C1327"/>
    <w:rsid w:val="004C14B3"/>
    <w:rsid w:val="004C33F0"/>
    <w:rsid w:val="004C6E06"/>
    <w:rsid w:val="004D0F11"/>
    <w:rsid w:val="004D1F91"/>
    <w:rsid w:val="004D1FED"/>
    <w:rsid w:val="004D4D35"/>
    <w:rsid w:val="004D5DCC"/>
    <w:rsid w:val="004D7912"/>
    <w:rsid w:val="004E00D5"/>
    <w:rsid w:val="004E09E3"/>
    <w:rsid w:val="004E0A2F"/>
    <w:rsid w:val="004E6C88"/>
    <w:rsid w:val="004E75E0"/>
    <w:rsid w:val="004F20C5"/>
    <w:rsid w:val="004F3FF3"/>
    <w:rsid w:val="0050190F"/>
    <w:rsid w:val="00501F6D"/>
    <w:rsid w:val="00502833"/>
    <w:rsid w:val="00503AB1"/>
    <w:rsid w:val="005054CA"/>
    <w:rsid w:val="0051149E"/>
    <w:rsid w:val="005120E2"/>
    <w:rsid w:val="00513478"/>
    <w:rsid w:val="00513E63"/>
    <w:rsid w:val="00514476"/>
    <w:rsid w:val="005152E4"/>
    <w:rsid w:val="00517331"/>
    <w:rsid w:val="005177F4"/>
    <w:rsid w:val="0052039B"/>
    <w:rsid w:val="005228C7"/>
    <w:rsid w:val="005248B6"/>
    <w:rsid w:val="00525769"/>
    <w:rsid w:val="005264D2"/>
    <w:rsid w:val="005266E9"/>
    <w:rsid w:val="00526AA3"/>
    <w:rsid w:val="005275AA"/>
    <w:rsid w:val="0053219B"/>
    <w:rsid w:val="00533AE5"/>
    <w:rsid w:val="00534E5C"/>
    <w:rsid w:val="00535C15"/>
    <w:rsid w:val="00536FD5"/>
    <w:rsid w:val="00537AC1"/>
    <w:rsid w:val="00540C8C"/>
    <w:rsid w:val="00541D21"/>
    <w:rsid w:val="00542442"/>
    <w:rsid w:val="0054391E"/>
    <w:rsid w:val="00543AA7"/>
    <w:rsid w:val="00546C85"/>
    <w:rsid w:val="00550E79"/>
    <w:rsid w:val="00554D27"/>
    <w:rsid w:val="00556841"/>
    <w:rsid w:val="00557AE8"/>
    <w:rsid w:val="00561C11"/>
    <w:rsid w:val="0056306A"/>
    <w:rsid w:val="005635A9"/>
    <w:rsid w:val="005650E0"/>
    <w:rsid w:val="00565888"/>
    <w:rsid w:val="00573DDA"/>
    <w:rsid w:val="00575BE9"/>
    <w:rsid w:val="005761CE"/>
    <w:rsid w:val="00576F29"/>
    <w:rsid w:val="00583C74"/>
    <w:rsid w:val="00584AD2"/>
    <w:rsid w:val="00584DD5"/>
    <w:rsid w:val="005852B6"/>
    <w:rsid w:val="005860ED"/>
    <w:rsid w:val="00590484"/>
    <w:rsid w:val="00591008"/>
    <w:rsid w:val="00592A1E"/>
    <w:rsid w:val="005958B8"/>
    <w:rsid w:val="00595DFF"/>
    <w:rsid w:val="00596489"/>
    <w:rsid w:val="00596D9C"/>
    <w:rsid w:val="005977F7"/>
    <w:rsid w:val="005A2CAD"/>
    <w:rsid w:val="005A3707"/>
    <w:rsid w:val="005A5A72"/>
    <w:rsid w:val="005A61C1"/>
    <w:rsid w:val="005A6C0A"/>
    <w:rsid w:val="005A6D81"/>
    <w:rsid w:val="005B13DD"/>
    <w:rsid w:val="005B14BA"/>
    <w:rsid w:val="005B1671"/>
    <w:rsid w:val="005B1844"/>
    <w:rsid w:val="005B5973"/>
    <w:rsid w:val="005B650F"/>
    <w:rsid w:val="005B6D5E"/>
    <w:rsid w:val="005B74C9"/>
    <w:rsid w:val="005B7FC0"/>
    <w:rsid w:val="005C0932"/>
    <w:rsid w:val="005C099E"/>
    <w:rsid w:val="005C2B00"/>
    <w:rsid w:val="005C2C63"/>
    <w:rsid w:val="005C4012"/>
    <w:rsid w:val="005C4E84"/>
    <w:rsid w:val="005C5577"/>
    <w:rsid w:val="005C5CF6"/>
    <w:rsid w:val="005C6D2A"/>
    <w:rsid w:val="005C6E85"/>
    <w:rsid w:val="005C7257"/>
    <w:rsid w:val="005D1D2C"/>
    <w:rsid w:val="005D3D72"/>
    <w:rsid w:val="005D69F5"/>
    <w:rsid w:val="005D712D"/>
    <w:rsid w:val="005D7FC6"/>
    <w:rsid w:val="005E0FC4"/>
    <w:rsid w:val="005E2220"/>
    <w:rsid w:val="005E27A0"/>
    <w:rsid w:val="005E3C97"/>
    <w:rsid w:val="005E5A4D"/>
    <w:rsid w:val="005E7613"/>
    <w:rsid w:val="005F0000"/>
    <w:rsid w:val="005F07E1"/>
    <w:rsid w:val="005F3C31"/>
    <w:rsid w:val="005F44FB"/>
    <w:rsid w:val="005F4F08"/>
    <w:rsid w:val="005F517B"/>
    <w:rsid w:val="005F62DD"/>
    <w:rsid w:val="005F7958"/>
    <w:rsid w:val="006006CB"/>
    <w:rsid w:val="00600E0C"/>
    <w:rsid w:val="00605683"/>
    <w:rsid w:val="00606D89"/>
    <w:rsid w:val="0061052E"/>
    <w:rsid w:val="00610907"/>
    <w:rsid w:val="006114C4"/>
    <w:rsid w:val="00614A0F"/>
    <w:rsid w:val="00616C9F"/>
    <w:rsid w:val="00620080"/>
    <w:rsid w:val="00622222"/>
    <w:rsid w:val="0062320E"/>
    <w:rsid w:val="006246CC"/>
    <w:rsid w:val="00624DAE"/>
    <w:rsid w:val="006265C3"/>
    <w:rsid w:val="0063223D"/>
    <w:rsid w:val="00633691"/>
    <w:rsid w:val="00635275"/>
    <w:rsid w:val="00635958"/>
    <w:rsid w:val="006432AC"/>
    <w:rsid w:val="00643725"/>
    <w:rsid w:val="00644226"/>
    <w:rsid w:val="006448E7"/>
    <w:rsid w:val="006471AE"/>
    <w:rsid w:val="00650F8A"/>
    <w:rsid w:val="00651D6C"/>
    <w:rsid w:val="00652CAD"/>
    <w:rsid w:val="00657C03"/>
    <w:rsid w:val="00657F79"/>
    <w:rsid w:val="0066058B"/>
    <w:rsid w:val="00660709"/>
    <w:rsid w:val="006627EA"/>
    <w:rsid w:val="00663B41"/>
    <w:rsid w:val="00664B8C"/>
    <w:rsid w:val="006760DD"/>
    <w:rsid w:val="00676A0D"/>
    <w:rsid w:val="00677496"/>
    <w:rsid w:val="006839AE"/>
    <w:rsid w:val="00684BD3"/>
    <w:rsid w:val="00686924"/>
    <w:rsid w:val="006931BC"/>
    <w:rsid w:val="006973E4"/>
    <w:rsid w:val="006A09C5"/>
    <w:rsid w:val="006A0A56"/>
    <w:rsid w:val="006A1143"/>
    <w:rsid w:val="006A3AA9"/>
    <w:rsid w:val="006A4F4E"/>
    <w:rsid w:val="006A641D"/>
    <w:rsid w:val="006A6F9D"/>
    <w:rsid w:val="006B184B"/>
    <w:rsid w:val="006B1C11"/>
    <w:rsid w:val="006B2CAA"/>
    <w:rsid w:val="006B5BF2"/>
    <w:rsid w:val="006B62B8"/>
    <w:rsid w:val="006B6865"/>
    <w:rsid w:val="006B6B91"/>
    <w:rsid w:val="006C0065"/>
    <w:rsid w:val="006C02E1"/>
    <w:rsid w:val="006C0777"/>
    <w:rsid w:val="006C247E"/>
    <w:rsid w:val="006C2ACC"/>
    <w:rsid w:val="006C2DA6"/>
    <w:rsid w:val="006C3174"/>
    <w:rsid w:val="006C69CC"/>
    <w:rsid w:val="006C73B6"/>
    <w:rsid w:val="006C7818"/>
    <w:rsid w:val="006D05C8"/>
    <w:rsid w:val="006D0D6D"/>
    <w:rsid w:val="006D12DB"/>
    <w:rsid w:val="006D3BFB"/>
    <w:rsid w:val="006D585A"/>
    <w:rsid w:val="006D5A60"/>
    <w:rsid w:val="006D6232"/>
    <w:rsid w:val="006D7130"/>
    <w:rsid w:val="006D7491"/>
    <w:rsid w:val="006E1EC5"/>
    <w:rsid w:val="006E229E"/>
    <w:rsid w:val="006E4B01"/>
    <w:rsid w:val="006E669A"/>
    <w:rsid w:val="006E70FB"/>
    <w:rsid w:val="006E7334"/>
    <w:rsid w:val="006F2B43"/>
    <w:rsid w:val="006F305C"/>
    <w:rsid w:val="006F3701"/>
    <w:rsid w:val="006F3876"/>
    <w:rsid w:val="006F57E9"/>
    <w:rsid w:val="00701105"/>
    <w:rsid w:val="0070138A"/>
    <w:rsid w:val="0070172F"/>
    <w:rsid w:val="00702BF5"/>
    <w:rsid w:val="00704666"/>
    <w:rsid w:val="00705E87"/>
    <w:rsid w:val="00706690"/>
    <w:rsid w:val="00707607"/>
    <w:rsid w:val="00712798"/>
    <w:rsid w:val="0071319E"/>
    <w:rsid w:val="0071325E"/>
    <w:rsid w:val="00713665"/>
    <w:rsid w:val="007163ED"/>
    <w:rsid w:val="00716426"/>
    <w:rsid w:val="0071662F"/>
    <w:rsid w:val="00716858"/>
    <w:rsid w:val="007177DC"/>
    <w:rsid w:val="007201B9"/>
    <w:rsid w:val="00720746"/>
    <w:rsid w:val="0072413E"/>
    <w:rsid w:val="00724F6E"/>
    <w:rsid w:val="00726165"/>
    <w:rsid w:val="007262F6"/>
    <w:rsid w:val="00726C0C"/>
    <w:rsid w:val="0072742F"/>
    <w:rsid w:val="00733E1A"/>
    <w:rsid w:val="00734F08"/>
    <w:rsid w:val="0073590A"/>
    <w:rsid w:val="00736E99"/>
    <w:rsid w:val="00741955"/>
    <w:rsid w:val="00742838"/>
    <w:rsid w:val="00742E07"/>
    <w:rsid w:val="00744E97"/>
    <w:rsid w:val="0074522D"/>
    <w:rsid w:val="00746A1E"/>
    <w:rsid w:val="00752893"/>
    <w:rsid w:val="00752C75"/>
    <w:rsid w:val="0076099C"/>
    <w:rsid w:val="007610CE"/>
    <w:rsid w:val="00763C85"/>
    <w:rsid w:val="00767AD2"/>
    <w:rsid w:val="00770C53"/>
    <w:rsid w:val="00771E0C"/>
    <w:rsid w:val="00772514"/>
    <w:rsid w:val="00772EFD"/>
    <w:rsid w:val="0077425D"/>
    <w:rsid w:val="00774D34"/>
    <w:rsid w:val="00776226"/>
    <w:rsid w:val="00776D54"/>
    <w:rsid w:val="00781324"/>
    <w:rsid w:val="00781D9E"/>
    <w:rsid w:val="0078204D"/>
    <w:rsid w:val="00782C86"/>
    <w:rsid w:val="00786C99"/>
    <w:rsid w:val="00787F88"/>
    <w:rsid w:val="0079117E"/>
    <w:rsid w:val="00793D69"/>
    <w:rsid w:val="007A1138"/>
    <w:rsid w:val="007A1153"/>
    <w:rsid w:val="007A15AE"/>
    <w:rsid w:val="007A29BA"/>
    <w:rsid w:val="007A3B11"/>
    <w:rsid w:val="007A3FE0"/>
    <w:rsid w:val="007A41AC"/>
    <w:rsid w:val="007A4975"/>
    <w:rsid w:val="007A51EF"/>
    <w:rsid w:val="007B3FAB"/>
    <w:rsid w:val="007B4B88"/>
    <w:rsid w:val="007B5570"/>
    <w:rsid w:val="007B602E"/>
    <w:rsid w:val="007C027F"/>
    <w:rsid w:val="007C1C3B"/>
    <w:rsid w:val="007C2113"/>
    <w:rsid w:val="007C3149"/>
    <w:rsid w:val="007C7C38"/>
    <w:rsid w:val="007D2B09"/>
    <w:rsid w:val="007D2C6B"/>
    <w:rsid w:val="007D3406"/>
    <w:rsid w:val="007D438F"/>
    <w:rsid w:val="007D7BDD"/>
    <w:rsid w:val="007E1FE1"/>
    <w:rsid w:val="007E2A1C"/>
    <w:rsid w:val="007E3794"/>
    <w:rsid w:val="007E5FA4"/>
    <w:rsid w:val="007E60CF"/>
    <w:rsid w:val="007E6AC8"/>
    <w:rsid w:val="007E7A7F"/>
    <w:rsid w:val="007F506C"/>
    <w:rsid w:val="007F68F1"/>
    <w:rsid w:val="0080012A"/>
    <w:rsid w:val="00802AD2"/>
    <w:rsid w:val="00803070"/>
    <w:rsid w:val="008045EE"/>
    <w:rsid w:val="0080681C"/>
    <w:rsid w:val="00806D00"/>
    <w:rsid w:val="00806E8C"/>
    <w:rsid w:val="00813893"/>
    <w:rsid w:val="00814D21"/>
    <w:rsid w:val="00815C28"/>
    <w:rsid w:val="00815DD7"/>
    <w:rsid w:val="008163C6"/>
    <w:rsid w:val="00817AF4"/>
    <w:rsid w:val="008206B3"/>
    <w:rsid w:val="00823694"/>
    <w:rsid w:val="00827A37"/>
    <w:rsid w:val="008321D4"/>
    <w:rsid w:val="008326AF"/>
    <w:rsid w:val="00832C6A"/>
    <w:rsid w:val="00832FE9"/>
    <w:rsid w:val="008351E7"/>
    <w:rsid w:val="0083574B"/>
    <w:rsid w:val="00835E82"/>
    <w:rsid w:val="00836434"/>
    <w:rsid w:val="00840BED"/>
    <w:rsid w:val="00841A97"/>
    <w:rsid w:val="00842D73"/>
    <w:rsid w:val="00842FF1"/>
    <w:rsid w:val="00843CC9"/>
    <w:rsid w:val="00844B02"/>
    <w:rsid w:val="0085458C"/>
    <w:rsid w:val="008548F2"/>
    <w:rsid w:val="008552B6"/>
    <w:rsid w:val="00855866"/>
    <w:rsid w:val="00855B06"/>
    <w:rsid w:val="0086081E"/>
    <w:rsid w:val="00860CD5"/>
    <w:rsid w:val="00865771"/>
    <w:rsid w:val="008663DB"/>
    <w:rsid w:val="0087050A"/>
    <w:rsid w:val="008709F1"/>
    <w:rsid w:val="00871A3C"/>
    <w:rsid w:val="008749ED"/>
    <w:rsid w:val="00875091"/>
    <w:rsid w:val="008821D4"/>
    <w:rsid w:val="00884FF2"/>
    <w:rsid w:val="00885BC3"/>
    <w:rsid w:val="00886F2F"/>
    <w:rsid w:val="00887210"/>
    <w:rsid w:val="0088743F"/>
    <w:rsid w:val="00890B2F"/>
    <w:rsid w:val="0089244D"/>
    <w:rsid w:val="00892986"/>
    <w:rsid w:val="00893699"/>
    <w:rsid w:val="008964E1"/>
    <w:rsid w:val="008A3510"/>
    <w:rsid w:val="008A7774"/>
    <w:rsid w:val="008B15AA"/>
    <w:rsid w:val="008B395C"/>
    <w:rsid w:val="008B3DC4"/>
    <w:rsid w:val="008B59CE"/>
    <w:rsid w:val="008C04BF"/>
    <w:rsid w:val="008C16EB"/>
    <w:rsid w:val="008C1A16"/>
    <w:rsid w:val="008C3589"/>
    <w:rsid w:val="008C5709"/>
    <w:rsid w:val="008C7353"/>
    <w:rsid w:val="008D3435"/>
    <w:rsid w:val="008E01AC"/>
    <w:rsid w:val="008E08F9"/>
    <w:rsid w:val="008E660D"/>
    <w:rsid w:val="008E691A"/>
    <w:rsid w:val="008F1663"/>
    <w:rsid w:val="008F19C1"/>
    <w:rsid w:val="008F4513"/>
    <w:rsid w:val="008F4623"/>
    <w:rsid w:val="008F4BC8"/>
    <w:rsid w:val="008F4D48"/>
    <w:rsid w:val="008F5159"/>
    <w:rsid w:val="008F5776"/>
    <w:rsid w:val="008F65CA"/>
    <w:rsid w:val="008F6CA4"/>
    <w:rsid w:val="008F7B8C"/>
    <w:rsid w:val="00900EDD"/>
    <w:rsid w:val="0090194B"/>
    <w:rsid w:val="00903540"/>
    <w:rsid w:val="0090397D"/>
    <w:rsid w:val="009039DF"/>
    <w:rsid w:val="00904929"/>
    <w:rsid w:val="0090715D"/>
    <w:rsid w:val="00907A1A"/>
    <w:rsid w:val="009110A2"/>
    <w:rsid w:val="00912DE0"/>
    <w:rsid w:val="00915B28"/>
    <w:rsid w:val="00917920"/>
    <w:rsid w:val="00920862"/>
    <w:rsid w:val="009217B1"/>
    <w:rsid w:val="009222DD"/>
    <w:rsid w:val="00922EFB"/>
    <w:rsid w:val="00923CFF"/>
    <w:rsid w:val="009248DF"/>
    <w:rsid w:val="00925473"/>
    <w:rsid w:val="0092762E"/>
    <w:rsid w:val="00927A1D"/>
    <w:rsid w:val="00930B26"/>
    <w:rsid w:val="0093186A"/>
    <w:rsid w:val="00932821"/>
    <w:rsid w:val="00936427"/>
    <w:rsid w:val="00937CBE"/>
    <w:rsid w:val="00937CF0"/>
    <w:rsid w:val="0094082D"/>
    <w:rsid w:val="00941DC1"/>
    <w:rsid w:val="00942EE9"/>
    <w:rsid w:val="00944C8A"/>
    <w:rsid w:val="0094551B"/>
    <w:rsid w:val="009511AD"/>
    <w:rsid w:val="009512A1"/>
    <w:rsid w:val="00951539"/>
    <w:rsid w:val="00952507"/>
    <w:rsid w:val="00952C21"/>
    <w:rsid w:val="00954A51"/>
    <w:rsid w:val="00955B41"/>
    <w:rsid w:val="0095614D"/>
    <w:rsid w:val="009569C9"/>
    <w:rsid w:val="0095794A"/>
    <w:rsid w:val="00957AE1"/>
    <w:rsid w:val="00960344"/>
    <w:rsid w:val="00960D92"/>
    <w:rsid w:val="00962F3B"/>
    <w:rsid w:val="009636A2"/>
    <w:rsid w:val="00963ED5"/>
    <w:rsid w:val="00966E51"/>
    <w:rsid w:val="0096785E"/>
    <w:rsid w:val="009711C6"/>
    <w:rsid w:val="00971203"/>
    <w:rsid w:val="00973106"/>
    <w:rsid w:val="0097370B"/>
    <w:rsid w:val="00976830"/>
    <w:rsid w:val="0097744F"/>
    <w:rsid w:val="00977815"/>
    <w:rsid w:val="0098214F"/>
    <w:rsid w:val="00983266"/>
    <w:rsid w:val="00985094"/>
    <w:rsid w:val="00986D6C"/>
    <w:rsid w:val="009908D5"/>
    <w:rsid w:val="00994493"/>
    <w:rsid w:val="009950D1"/>
    <w:rsid w:val="00995B37"/>
    <w:rsid w:val="00995F38"/>
    <w:rsid w:val="00996163"/>
    <w:rsid w:val="009A01B3"/>
    <w:rsid w:val="009A0A20"/>
    <w:rsid w:val="009A0B5B"/>
    <w:rsid w:val="009A6411"/>
    <w:rsid w:val="009A6CCD"/>
    <w:rsid w:val="009A7BC6"/>
    <w:rsid w:val="009B3B92"/>
    <w:rsid w:val="009B3D84"/>
    <w:rsid w:val="009B4EEC"/>
    <w:rsid w:val="009B5F6F"/>
    <w:rsid w:val="009C2C81"/>
    <w:rsid w:val="009C3FDB"/>
    <w:rsid w:val="009C428E"/>
    <w:rsid w:val="009C4FEC"/>
    <w:rsid w:val="009C5EEC"/>
    <w:rsid w:val="009D0537"/>
    <w:rsid w:val="009D0BD3"/>
    <w:rsid w:val="009D1801"/>
    <w:rsid w:val="009D4315"/>
    <w:rsid w:val="009D47E6"/>
    <w:rsid w:val="009D5B84"/>
    <w:rsid w:val="009D65AF"/>
    <w:rsid w:val="009D7EBD"/>
    <w:rsid w:val="009E1161"/>
    <w:rsid w:val="009E1FBF"/>
    <w:rsid w:val="009E4966"/>
    <w:rsid w:val="009E4BCA"/>
    <w:rsid w:val="009E51A7"/>
    <w:rsid w:val="009E52D5"/>
    <w:rsid w:val="009E630D"/>
    <w:rsid w:val="009E63D0"/>
    <w:rsid w:val="009F1825"/>
    <w:rsid w:val="009F1EC2"/>
    <w:rsid w:val="009F2F21"/>
    <w:rsid w:val="009F368E"/>
    <w:rsid w:val="009F5A31"/>
    <w:rsid w:val="009F63B1"/>
    <w:rsid w:val="009F70B3"/>
    <w:rsid w:val="009F77A2"/>
    <w:rsid w:val="009F7A6F"/>
    <w:rsid w:val="00A0493E"/>
    <w:rsid w:val="00A04EA7"/>
    <w:rsid w:val="00A06AAA"/>
    <w:rsid w:val="00A07187"/>
    <w:rsid w:val="00A1073E"/>
    <w:rsid w:val="00A10864"/>
    <w:rsid w:val="00A10AE3"/>
    <w:rsid w:val="00A10D73"/>
    <w:rsid w:val="00A12583"/>
    <w:rsid w:val="00A13039"/>
    <w:rsid w:val="00A148C4"/>
    <w:rsid w:val="00A1490B"/>
    <w:rsid w:val="00A20E91"/>
    <w:rsid w:val="00A2104D"/>
    <w:rsid w:val="00A21E60"/>
    <w:rsid w:val="00A22935"/>
    <w:rsid w:val="00A26F0F"/>
    <w:rsid w:val="00A31AB2"/>
    <w:rsid w:val="00A341E4"/>
    <w:rsid w:val="00A34E46"/>
    <w:rsid w:val="00A35707"/>
    <w:rsid w:val="00A37609"/>
    <w:rsid w:val="00A41582"/>
    <w:rsid w:val="00A419CE"/>
    <w:rsid w:val="00A427BA"/>
    <w:rsid w:val="00A440A0"/>
    <w:rsid w:val="00A4500B"/>
    <w:rsid w:val="00A4501A"/>
    <w:rsid w:val="00A46AEE"/>
    <w:rsid w:val="00A475AD"/>
    <w:rsid w:val="00A47733"/>
    <w:rsid w:val="00A5055C"/>
    <w:rsid w:val="00A52179"/>
    <w:rsid w:val="00A53C8E"/>
    <w:rsid w:val="00A54A06"/>
    <w:rsid w:val="00A54BFB"/>
    <w:rsid w:val="00A54F9C"/>
    <w:rsid w:val="00A56F95"/>
    <w:rsid w:val="00A6039E"/>
    <w:rsid w:val="00A60CFA"/>
    <w:rsid w:val="00A627E7"/>
    <w:rsid w:val="00A62887"/>
    <w:rsid w:val="00A6327A"/>
    <w:rsid w:val="00A67741"/>
    <w:rsid w:val="00A700F4"/>
    <w:rsid w:val="00A70914"/>
    <w:rsid w:val="00A70B90"/>
    <w:rsid w:val="00A71315"/>
    <w:rsid w:val="00A72511"/>
    <w:rsid w:val="00A72540"/>
    <w:rsid w:val="00A72732"/>
    <w:rsid w:val="00A75706"/>
    <w:rsid w:val="00A76836"/>
    <w:rsid w:val="00A768CD"/>
    <w:rsid w:val="00A7739B"/>
    <w:rsid w:val="00A77F1F"/>
    <w:rsid w:val="00A80135"/>
    <w:rsid w:val="00A81155"/>
    <w:rsid w:val="00A84CAA"/>
    <w:rsid w:val="00A8515E"/>
    <w:rsid w:val="00A86577"/>
    <w:rsid w:val="00A878FC"/>
    <w:rsid w:val="00A87B72"/>
    <w:rsid w:val="00A90800"/>
    <w:rsid w:val="00A92FD7"/>
    <w:rsid w:val="00A93DD4"/>
    <w:rsid w:val="00A95DD4"/>
    <w:rsid w:val="00A9657F"/>
    <w:rsid w:val="00A96B53"/>
    <w:rsid w:val="00A9700E"/>
    <w:rsid w:val="00A97072"/>
    <w:rsid w:val="00A97262"/>
    <w:rsid w:val="00AA06FD"/>
    <w:rsid w:val="00AA0A73"/>
    <w:rsid w:val="00AA0CD7"/>
    <w:rsid w:val="00AA0EFC"/>
    <w:rsid w:val="00AA0F0B"/>
    <w:rsid w:val="00AA0F91"/>
    <w:rsid w:val="00AA2796"/>
    <w:rsid w:val="00AA4E6C"/>
    <w:rsid w:val="00AA64F7"/>
    <w:rsid w:val="00AA6F92"/>
    <w:rsid w:val="00AA76F0"/>
    <w:rsid w:val="00AB0257"/>
    <w:rsid w:val="00AB0B08"/>
    <w:rsid w:val="00AB0DC7"/>
    <w:rsid w:val="00AB2DA5"/>
    <w:rsid w:val="00AB3AF3"/>
    <w:rsid w:val="00AB4ECD"/>
    <w:rsid w:val="00AB7539"/>
    <w:rsid w:val="00AC0F22"/>
    <w:rsid w:val="00AC23E3"/>
    <w:rsid w:val="00AC364A"/>
    <w:rsid w:val="00AC52A0"/>
    <w:rsid w:val="00AC5ED9"/>
    <w:rsid w:val="00AC6500"/>
    <w:rsid w:val="00AC7957"/>
    <w:rsid w:val="00AD0C94"/>
    <w:rsid w:val="00AD26E4"/>
    <w:rsid w:val="00AD440D"/>
    <w:rsid w:val="00AD4D8D"/>
    <w:rsid w:val="00AD6E64"/>
    <w:rsid w:val="00AD7D67"/>
    <w:rsid w:val="00AD7FCC"/>
    <w:rsid w:val="00AE02CC"/>
    <w:rsid w:val="00AE49EA"/>
    <w:rsid w:val="00AE581F"/>
    <w:rsid w:val="00AE62AD"/>
    <w:rsid w:val="00AE68BF"/>
    <w:rsid w:val="00AE7B10"/>
    <w:rsid w:val="00AF3D40"/>
    <w:rsid w:val="00B004C4"/>
    <w:rsid w:val="00B00848"/>
    <w:rsid w:val="00B00FC9"/>
    <w:rsid w:val="00B04966"/>
    <w:rsid w:val="00B0599F"/>
    <w:rsid w:val="00B060DC"/>
    <w:rsid w:val="00B07628"/>
    <w:rsid w:val="00B07D33"/>
    <w:rsid w:val="00B10913"/>
    <w:rsid w:val="00B10987"/>
    <w:rsid w:val="00B11A95"/>
    <w:rsid w:val="00B13A53"/>
    <w:rsid w:val="00B13AAC"/>
    <w:rsid w:val="00B168CC"/>
    <w:rsid w:val="00B17538"/>
    <w:rsid w:val="00B2084B"/>
    <w:rsid w:val="00B20978"/>
    <w:rsid w:val="00B20E47"/>
    <w:rsid w:val="00B25845"/>
    <w:rsid w:val="00B25E2C"/>
    <w:rsid w:val="00B27272"/>
    <w:rsid w:val="00B30638"/>
    <w:rsid w:val="00B30E63"/>
    <w:rsid w:val="00B31DC7"/>
    <w:rsid w:val="00B34D69"/>
    <w:rsid w:val="00B45BA3"/>
    <w:rsid w:val="00B45C41"/>
    <w:rsid w:val="00B470CB"/>
    <w:rsid w:val="00B524CD"/>
    <w:rsid w:val="00B52799"/>
    <w:rsid w:val="00B5311F"/>
    <w:rsid w:val="00B53338"/>
    <w:rsid w:val="00B551BE"/>
    <w:rsid w:val="00B552CB"/>
    <w:rsid w:val="00B55A83"/>
    <w:rsid w:val="00B5606C"/>
    <w:rsid w:val="00B5703D"/>
    <w:rsid w:val="00B628B9"/>
    <w:rsid w:val="00B6738B"/>
    <w:rsid w:val="00B676D9"/>
    <w:rsid w:val="00B706EA"/>
    <w:rsid w:val="00B7194F"/>
    <w:rsid w:val="00B72A90"/>
    <w:rsid w:val="00B7304E"/>
    <w:rsid w:val="00B77AB5"/>
    <w:rsid w:val="00B841CC"/>
    <w:rsid w:val="00B85BFE"/>
    <w:rsid w:val="00B86183"/>
    <w:rsid w:val="00B864E3"/>
    <w:rsid w:val="00B87CAB"/>
    <w:rsid w:val="00B90111"/>
    <w:rsid w:val="00B90A57"/>
    <w:rsid w:val="00B91114"/>
    <w:rsid w:val="00B92B07"/>
    <w:rsid w:val="00B93776"/>
    <w:rsid w:val="00B93B0D"/>
    <w:rsid w:val="00B96187"/>
    <w:rsid w:val="00BA01B8"/>
    <w:rsid w:val="00BA16D0"/>
    <w:rsid w:val="00BA1EB5"/>
    <w:rsid w:val="00BA4595"/>
    <w:rsid w:val="00BA4849"/>
    <w:rsid w:val="00BA4C46"/>
    <w:rsid w:val="00BA5892"/>
    <w:rsid w:val="00BA6525"/>
    <w:rsid w:val="00BB252F"/>
    <w:rsid w:val="00BC28B9"/>
    <w:rsid w:val="00BC2987"/>
    <w:rsid w:val="00BC6111"/>
    <w:rsid w:val="00BD2E7B"/>
    <w:rsid w:val="00BD364A"/>
    <w:rsid w:val="00BD538D"/>
    <w:rsid w:val="00BD7CED"/>
    <w:rsid w:val="00BE1349"/>
    <w:rsid w:val="00BE3BAE"/>
    <w:rsid w:val="00BE460E"/>
    <w:rsid w:val="00BE49E1"/>
    <w:rsid w:val="00BE4BA5"/>
    <w:rsid w:val="00BE4BDB"/>
    <w:rsid w:val="00BE6485"/>
    <w:rsid w:val="00BE78B1"/>
    <w:rsid w:val="00BF0198"/>
    <w:rsid w:val="00BF11FC"/>
    <w:rsid w:val="00BF167D"/>
    <w:rsid w:val="00BF24B7"/>
    <w:rsid w:val="00BF2DF0"/>
    <w:rsid w:val="00BF3E60"/>
    <w:rsid w:val="00BF5986"/>
    <w:rsid w:val="00BF5AA0"/>
    <w:rsid w:val="00BF64F9"/>
    <w:rsid w:val="00BF79F6"/>
    <w:rsid w:val="00C00612"/>
    <w:rsid w:val="00C00C17"/>
    <w:rsid w:val="00C019B2"/>
    <w:rsid w:val="00C02E35"/>
    <w:rsid w:val="00C04C27"/>
    <w:rsid w:val="00C05635"/>
    <w:rsid w:val="00C069C8"/>
    <w:rsid w:val="00C07139"/>
    <w:rsid w:val="00C079FA"/>
    <w:rsid w:val="00C07C87"/>
    <w:rsid w:val="00C07E5E"/>
    <w:rsid w:val="00C106ED"/>
    <w:rsid w:val="00C13671"/>
    <w:rsid w:val="00C136F9"/>
    <w:rsid w:val="00C13B8D"/>
    <w:rsid w:val="00C14281"/>
    <w:rsid w:val="00C15731"/>
    <w:rsid w:val="00C15A5D"/>
    <w:rsid w:val="00C1685C"/>
    <w:rsid w:val="00C17DF7"/>
    <w:rsid w:val="00C24C23"/>
    <w:rsid w:val="00C2589D"/>
    <w:rsid w:val="00C2632B"/>
    <w:rsid w:val="00C275A3"/>
    <w:rsid w:val="00C359BA"/>
    <w:rsid w:val="00C368B4"/>
    <w:rsid w:val="00C37749"/>
    <w:rsid w:val="00C4092D"/>
    <w:rsid w:val="00C409C9"/>
    <w:rsid w:val="00C46846"/>
    <w:rsid w:val="00C47C0E"/>
    <w:rsid w:val="00C50071"/>
    <w:rsid w:val="00C52414"/>
    <w:rsid w:val="00C52609"/>
    <w:rsid w:val="00C53A78"/>
    <w:rsid w:val="00C54060"/>
    <w:rsid w:val="00C55DE8"/>
    <w:rsid w:val="00C57DE5"/>
    <w:rsid w:val="00C61AD9"/>
    <w:rsid w:val="00C62C75"/>
    <w:rsid w:val="00C6377A"/>
    <w:rsid w:val="00C6540F"/>
    <w:rsid w:val="00C73E29"/>
    <w:rsid w:val="00C7408B"/>
    <w:rsid w:val="00C76AB7"/>
    <w:rsid w:val="00C7741F"/>
    <w:rsid w:val="00C80039"/>
    <w:rsid w:val="00C830F8"/>
    <w:rsid w:val="00C84C59"/>
    <w:rsid w:val="00C861F6"/>
    <w:rsid w:val="00C875A2"/>
    <w:rsid w:val="00C87DF4"/>
    <w:rsid w:val="00C91FFB"/>
    <w:rsid w:val="00C93E16"/>
    <w:rsid w:val="00C94A68"/>
    <w:rsid w:val="00C95F82"/>
    <w:rsid w:val="00C96C61"/>
    <w:rsid w:val="00C973FE"/>
    <w:rsid w:val="00CA10F2"/>
    <w:rsid w:val="00CA1971"/>
    <w:rsid w:val="00CB0AC9"/>
    <w:rsid w:val="00CB0FC8"/>
    <w:rsid w:val="00CB44F7"/>
    <w:rsid w:val="00CB5440"/>
    <w:rsid w:val="00CB7B4E"/>
    <w:rsid w:val="00CC132E"/>
    <w:rsid w:val="00CC3CA5"/>
    <w:rsid w:val="00CC53A4"/>
    <w:rsid w:val="00CC5566"/>
    <w:rsid w:val="00CC68EA"/>
    <w:rsid w:val="00CC75FC"/>
    <w:rsid w:val="00CD307C"/>
    <w:rsid w:val="00CD5DF1"/>
    <w:rsid w:val="00CD6A34"/>
    <w:rsid w:val="00CD6BCD"/>
    <w:rsid w:val="00CE08D6"/>
    <w:rsid w:val="00CE2269"/>
    <w:rsid w:val="00CE426C"/>
    <w:rsid w:val="00CE7B52"/>
    <w:rsid w:val="00CF04CD"/>
    <w:rsid w:val="00CF6180"/>
    <w:rsid w:val="00CF70CB"/>
    <w:rsid w:val="00CF7205"/>
    <w:rsid w:val="00CF7E08"/>
    <w:rsid w:val="00D00306"/>
    <w:rsid w:val="00D00BB9"/>
    <w:rsid w:val="00D0204D"/>
    <w:rsid w:val="00D04818"/>
    <w:rsid w:val="00D04A23"/>
    <w:rsid w:val="00D060A0"/>
    <w:rsid w:val="00D06778"/>
    <w:rsid w:val="00D06ECC"/>
    <w:rsid w:val="00D136B9"/>
    <w:rsid w:val="00D17362"/>
    <w:rsid w:val="00D17ADB"/>
    <w:rsid w:val="00D202A7"/>
    <w:rsid w:val="00D21D1D"/>
    <w:rsid w:val="00D25515"/>
    <w:rsid w:val="00D26408"/>
    <w:rsid w:val="00D270F1"/>
    <w:rsid w:val="00D27414"/>
    <w:rsid w:val="00D3094C"/>
    <w:rsid w:val="00D31822"/>
    <w:rsid w:val="00D33C33"/>
    <w:rsid w:val="00D34167"/>
    <w:rsid w:val="00D349BF"/>
    <w:rsid w:val="00D353CC"/>
    <w:rsid w:val="00D36E4B"/>
    <w:rsid w:val="00D426CE"/>
    <w:rsid w:val="00D433F8"/>
    <w:rsid w:val="00D436AF"/>
    <w:rsid w:val="00D44D32"/>
    <w:rsid w:val="00D458CA"/>
    <w:rsid w:val="00D45F4A"/>
    <w:rsid w:val="00D5049B"/>
    <w:rsid w:val="00D50824"/>
    <w:rsid w:val="00D5199A"/>
    <w:rsid w:val="00D51C4F"/>
    <w:rsid w:val="00D55C26"/>
    <w:rsid w:val="00D5652E"/>
    <w:rsid w:val="00D62E43"/>
    <w:rsid w:val="00D63E5A"/>
    <w:rsid w:val="00D63ED6"/>
    <w:rsid w:val="00D64D6B"/>
    <w:rsid w:val="00D66684"/>
    <w:rsid w:val="00D702C9"/>
    <w:rsid w:val="00D70838"/>
    <w:rsid w:val="00D73493"/>
    <w:rsid w:val="00D76F7E"/>
    <w:rsid w:val="00D80BF5"/>
    <w:rsid w:val="00D81140"/>
    <w:rsid w:val="00D81548"/>
    <w:rsid w:val="00D83A5E"/>
    <w:rsid w:val="00D8640A"/>
    <w:rsid w:val="00D907BD"/>
    <w:rsid w:val="00D90981"/>
    <w:rsid w:val="00D91A76"/>
    <w:rsid w:val="00D93EEA"/>
    <w:rsid w:val="00D94B6F"/>
    <w:rsid w:val="00D959DA"/>
    <w:rsid w:val="00D96FCA"/>
    <w:rsid w:val="00DA02FE"/>
    <w:rsid w:val="00DA08ED"/>
    <w:rsid w:val="00DA12FB"/>
    <w:rsid w:val="00DA2B19"/>
    <w:rsid w:val="00DA64E2"/>
    <w:rsid w:val="00DB5C95"/>
    <w:rsid w:val="00DB6B86"/>
    <w:rsid w:val="00DC1572"/>
    <w:rsid w:val="00DC356B"/>
    <w:rsid w:val="00DC4E55"/>
    <w:rsid w:val="00DC5103"/>
    <w:rsid w:val="00DC5FFD"/>
    <w:rsid w:val="00DD05A3"/>
    <w:rsid w:val="00DD0950"/>
    <w:rsid w:val="00DD1ACA"/>
    <w:rsid w:val="00DD3DCF"/>
    <w:rsid w:val="00DD53EA"/>
    <w:rsid w:val="00DD6EC6"/>
    <w:rsid w:val="00DD7F4D"/>
    <w:rsid w:val="00DE1987"/>
    <w:rsid w:val="00DE1BC0"/>
    <w:rsid w:val="00DE3AC4"/>
    <w:rsid w:val="00DE3EBE"/>
    <w:rsid w:val="00DE602D"/>
    <w:rsid w:val="00DE7242"/>
    <w:rsid w:val="00DF1279"/>
    <w:rsid w:val="00DF2528"/>
    <w:rsid w:val="00DF3D80"/>
    <w:rsid w:val="00DF47A7"/>
    <w:rsid w:val="00DF6352"/>
    <w:rsid w:val="00DF77AB"/>
    <w:rsid w:val="00E00E9E"/>
    <w:rsid w:val="00E01152"/>
    <w:rsid w:val="00E03244"/>
    <w:rsid w:val="00E04A15"/>
    <w:rsid w:val="00E04AEA"/>
    <w:rsid w:val="00E07599"/>
    <w:rsid w:val="00E10247"/>
    <w:rsid w:val="00E11072"/>
    <w:rsid w:val="00E13334"/>
    <w:rsid w:val="00E139D2"/>
    <w:rsid w:val="00E13AB1"/>
    <w:rsid w:val="00E15369"/>
    <w:rsid w:val="00E154ED"/>
    <w:rsid w:val="00E16087"/>
    <w:rsid w:val="00E16628"/>
    <w:rsid w:val="00E168CD"/>
    <w:rsid w:val="00E17453"/>
    <w:rsid w:val="00E17EE0"/>
    <w:rsid w:val="00E2075A"/>
    <w:rsid w:val="00E25757"/>
    <w:rsid w:val="00E265A6"/>
    <w:rsid w:val="00E2708C"/>
    <w:rsid w:val="00E273D9"/>
    <w:rsid w:val="00E315A6"/>
    <w:rsid w:val="00E3190F"/>
    <w:rsid w:val="00E31BA6"/>
    <w:rsid w:val="00E32125"/>
    <w:rsid w:val="00E35EFB"/>
    <w:rsid w:val="00E40C9F"/>
    <w:rsid w:val="00E411D2"/>
    <w:rsid w:val="00E417A5"/>
    <w:rsid w:val="00E4471C"/>
    <w:rsid w:val="00E4546A"/>
    <w:rsid w:val="00E459DE"/>
    <w:rsid w:val="00E509FD"/>
    <w:rsid w:val="00E53FFA"/>
    <w:rsid w:val="00E547F1"/>
    <w:rsid w:val="00E54893"/>
    <w:rsid w:val="00E557C3"/>
    <w:rsid w:val="00E55C8E"/>
    <w:rsid w:val="00E56C1E"/>
    <w:rsid w:val="00E579C6"/>
    <w:rsid w:val="00E57D2E"/>
    <w:rsid w:val="00E630BC"/>
    <w:rsid w:val="00E718F2"/>
    <w:rsid w:val="00E72F0E"/>
    <w:rsid w:val="00E74199"/>
    <w:rsid w:val="00E741D8"/>
    <w:rsid w:val="00E8106D"/>
    <w:rsid w:val="00E81BE5"/>
    <w:rsid w:val="00E81FE6"/>
    <w:rsid w:val="00E8201A"/>
    <w:rsid w:val="00E84974"/>
    <w:rsid w:val="00E85A21"/>
    <w:rsid w:val="00E86383"/>
    <w:rsid w:val="00E86487"/>
    <w:rsid w:val="00E86A42"/>
    <w:rsid w:val="00E871D6"/>
    <w:rsid w:val="00E87C8F"/>
    <w:rsid w:val="00E91C72"/>
    <w:rsid w:val="00E922E3"/>
    <w:rsid w:val="00E92457"/>
    <w:rsid w:val="00E92E33"/>
    <w:rsid w:val="00E9471B"/>
    <w:rsid w:val="00E950AF"/>
    <w:rsid w:val="00E97DAB"/>
    <w:rsid w:val="00EA1829"/>
    <w:rsid w:val="00EA2A77"/>
    <w:rsid w:val="00EA3995"/>
    <w:rsid w:val="00EA663E"/>
    <w:rsid w:val="00EA6E63"/>
    <w:rsid w:val="00EB175B"/>
    <w:rsid w:val="00EB1B4C"/>
    <w:rsid w:val="00EB322B"/>
    <w:rsid w:val="00EB481C"/>
    <w:rsid w:val="00EC07C8"/>
    <w:rsid w:val="00EC0A8B"/>
    <w:rsid w:val="00EC1320"/>
    <w:rsid w:val="00EC1E87"/>
    <w:rsid w:val="00EC2DFC"/>
    <w:rsid w:val="00EC3070"/>
    <w:rsid w:val="00EC470F"/>
    <w:rsid w:val="00EC4909"/>
    <w:rsid w:val="00EC59CC"/>
    <w:rsid w:val="00ED05E1"/>
    <w:rsid w:val="00ED4301"/>
    <w:rsid w:val="00ED449D"/>
    <w:rsid w:val="00ED4F9D"/>
    <w:rsid w:val="00ED5241"/>
    <w:rsid w:val="00ED61B3"/>
    <w:rsid w:val="00ED6970"/>
    <w:rsid w:val="00ED7089"/>
    <w:rsid w:val="00EE257F"/>
    <w:rsid w:val="00EE307C"/>
    <w:rsid w:val="00EE3906"/>
    <w:rsid w:val="00EE42C6"/>
    <w:rsid w:val="00EE7275"/>
    <w:rsid w:val="00EE75D1"/>
    <w:rsid w:val="00EE777A"/>
    <w:rsid w:val="00EE7889"/>
    <w:rsid w:val="00EF0E09"/>
    <w:rsid w:val="00EF29EF"/>
    <w:rsid w:val="00EF4982"/>
    <w:rsid w:val="00EF507C"/>
    <w:rsid w:val="00EF63C4"/>
    <w:rsid w:val="00EF6A1B"/>
    <w:rsid w:val="00EF6F03"/>
    <w:rsid w:val="00F00167"/>
    <w:rsid w:val="00F002E2"/>
    <w:rsid w:val="00F00AA6"/>
    <w:rsid w:val="00F039DB"/>
    <w:rsid w:val="00F03CD1"/>
    <w:rsid w:val="00F04185"/>
    <w:rsid w:val="00F046E8"/>
    <w:rsid w:val="00F05B00"/>
    <w:rsid w:val="00F06B9F"/>
    <w:rsid w:val="00F101CA"/>
    <w:rsid w:val="00F120B1"/>
    <w:rsid w:val="00F14E7F"/>
    <w:rsid w:val="00F200C0"/>
    <w:rsid w:val="00F21142"/>
    <w:rsid w:val="00F23940"/>
    <w:rsid w:val="00F24307"/>
    <w:rsid w:val="00F24E76"/>
    <w:rsid w:val="00F268C7"/>
    <w:rsid w:val="00F32602"/>
    <w:rsid w:val="00F331A9"/>
    <w:rsid w:val="00F33D56"/>
    <w:rsid w:val="00F368DC"/>
    <w:rsid w:val="00F40746"/>
    <w:rsid w:val="00F419BF"/>
    <w:rsid w:val="00F41A2A"/>
    <w:rsid w:val="00F45EA0"/>
    <w:rsid w:val="00F471ED"/>
    <w:rsid w:val="00F4798E"/>
    <w:rsid w:val="00F5056A"/>
    <w:rsid w:val="00F51348"/>
    <w:rsid w:val="00F51A29"/>
    <w:rsid w:val="00F51CAC"/>
    <w:rsid w:val="00F5231C"/>
    <w:rsid w:val="00F5242C"/>
    <w:rsid w:val="00F53596"/>
    <w:rsid w:val="00F538C0"/>
    <w:rsid w:val="00F539C8"/>
    <w:rsid w:val="00F57AEF"/>
    <w:rsid w:val="00F616C8"/>
    <w:rsid w:val="00F63521"/>
    <w:rsid w:val="00F638B7"/>
    <w:rsid w:val="00F63E67"/>
    <w:rsid w:val="00F64BB8"/>
    <w:rsid w:val="00F72DD7"/>
    <w:rsid w:val="00F73216"/>
    <w:rsid w:val="00F74D3B"/>
    <w:rsid w:val="00F74E78"/>
    <w:rsid w:val="00F755A1"/>
    <w:rsid w:val="00F75BC4"/>
    <w:rsid w:val="00F82DC9"/>
    <w:rsid w:val="00F843E0"/>
    <w:rsid w:val="00F855DB"/>
    <w:rsid w:val="00F85776"/>
    <w:rsid w:val="00F86A9D"/>
    <w:rsid w:val="00F90F1F"/>
    <w:rsid w:val="00F937B0"/>
    <w:rsid w:val="00F95C27"/>
    <w:rsid w:val="00F969F0"/>
    <w:rsid w:val="00F96CCE"/>
    <w:rsid w:val="00F978F3"/>
    <w:rsid w:val="00F97F68"/>
    <w:rsid w:val="00FA1658"/>
    <w:rsid w:val="00FA34E7"/>
    <w:rsid w:val="00FA6A0E"/>
    <w:rsid w:val="00FA6E00"/>
    <w:rsid w:val="00FB059C"/>
    <w:rsid w:val="00FB39FB"/>
    <w:rsid w:val="00FB551E"/>
    <w:rsid w:val="00FB64C0"/>
    <w:rsid w:val="00FB7924"/>
    <w:rsid w:val="00FB7F60"/>
    <w:rsid w:val="00FC0F29"/>
    <w:rsid w:val="00FC234F"/>
    <w:rsid w:val="00FC3B7A"/>
    <w:rsid w:val="00FD4406"/>
    <w:rsid w:val="00FD6824"/>
    <w:rsid w:val="00FD68E6"/>
    <w:rsid w:val="00FD6AD2"/>
    <w:rsid w:val="00FE0B96"/>
    <w:rsid w:val="00FE320C"/>
    <w:rsid w:val="00FE3703"/>
    <w:rsid w:val="00FE6256"/>
    <w:rsid w:val="00FE6484"/>
    <w:rsid w:val="00FE7C11"/>
    <w:rsid w:val="00FF0161"/>
    <w:rsid w:val="00FF05C2"/>
    <w:rsid w:val="00FF0A77"/>
    <w:rsid w:val="00FF165C"/>
    <w:rsid w:val="00FF2043"/>
    <w:rsid w:val="00FF2EB9"/>
    <w:rsid w:val="00FF5D32"/>
    <w:rsid w:val="00FF745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CD3C7"/>
  <w15:docId w15:val="{70694897-68E7-4F9F-8F6A-AAFC4E4E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060A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B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B89"/>
    <w:rPr>
      <w:rFonts w:ascii="Calibri" w:eastAsia="Calibri" w:hAnsi="Calibri" w:cs="Times New Roman"/>
    </w:rPr>
  </w:style>
  <w:style w:type="paragraph" w:styleId="Stopka">
    <w:name w:val="footer"/>
    <w:basedOn w:val="Normalny"/>
    <w:link w:val="StopkaZnak"/>
    <w:uiPriority w:val="99"/>
    <w:unhideWhenUsed/>
    <w:rsid w:val="004A4B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B89"/>
    <w:rPr>
      <w:rFonts w:ascii="Calibri" w:eastAsia="Calibri" w:hAnsi="Calibri" w:cs="Times New Roman"/>
    </w:rPr>
  </w:style>
  <w:style w:type="paragraph" w:styleId="Tekstdymka">
    <w:name w:val="Balloon Text"/>
    <w:basedOn w:val="Normalny"/>
    <w:link w:val="TekstdymkaZnak"/>
    <w:uiPriority w:val="99"/>
    <w:semiHidden/>
    <w:unhideWhenUsed/>
    <w:rsid w:val="00016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64DF"/>
    <w:rPr>
      <w:rFonts w:ascii="Tahoma" w:eastAsia="Calibri" w:hAnsi="Tahoma" w:cs="Tahoma"/>
      <w:sz w:val="16"/>
      <w:szCs w:val="16"/>
    </w:rPr>
  </w:style>
  <w:style w:type="character" w:styleId="Odwoaniedokomentarza">
    <w:name w:val="annotation reference"/>
    <w:basedOn w:val="Domylnaczcionkaakapitu"/>
    <w:uiPriority w:val="99"/>
    <w:unhideWhenUsed/>
    <w:rsid w:val="00E31BA6"/>
    <w:rPr>
      <w:sz w:val="16"/>
      <w:szCs w:val="16"/>
    </w:rPr>
  </w:style>
  <w:style w:type="paragraph" w:styleId="Tekstkomentarza">
    <w:name w:val="annotation text"/>
    <w:basedOn w:val="Normalny"/>
    <w:link w:val="TekstkomentarzaZnak"/>
    <w:uiPriority w:val="99"/>
    <w:unhideWhenUsed/>
    <w:rsid w:val="00E31BA6"/>
    <w:pPr>
      <w:spacing w:line="240" w:lineRule="auto"/>
    </w:pPr>
    <w:rPr>
      <w:sz w:val="20"/>
      <w:szCs w:val="20"/>
    </w:rPr>
  </w:style>
  <w:style w:type="character" w:customStyle="1" w:styleId="TekstkomentarzaZnak">
    <w:name w:val="Tekst komentarza Znak"/>
    <w:basedOn w:val="Domylnaczcionkaakapitu"/>
    <w:link w:val="Tekstkomentarza"/>
    <w:uiPriority w:val="99"/>
    <w:rsid w:val="00E31BA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31BA6"/>
    <w:rPr>
      <w:b/>
      <w:bCs/>
    </w:rPr>
  </w:style>
  <w:style w:type="character" w:customStyle="1" w:styleId="TematkomentarzaZnak">
    <w:name w:val="Temat komentarza Znak"/>
    <w:basedOn w:val="TekstkomentarzaZnak"/>
    <w:link w:val="Tematkomentarza"/>
    <w:uiPriority w:val="99"/>
    <w:semiHidden/>
    <w:rsid w:val="00E31BA6"/>
    <w:rPr>
      <w:rFonts w:ascii="Calibri" w:eastAsia="Calibri" w:hAnsi="Calibri" w:cs="Times New Roman"/>
      <w:b/>
      <w:bCs/>
      <w:sz w:val="20"/>
      <w:szCs w:val="20"/>
    </w:rPr>
  </w:style>
  <w:style w:type="paragraph" w:styleId="Akapitzlist">
    <w:name w:val="List Paragraph"/>
    <w:basedOn w:val="Normalny"/>
    <w:link w:val="AkapitzlistZnak"/>
    <w:uiPriority w:val="34"/>
    <w:qFormat/>
    <w:rsid w:val="008D3435"/>
    <w:pPr>
      <w:ind w:left="720"/>
      <w:contextualSpacing/>
    </w:pPr>
  </w:style>
  <w:style w:type="paragraph" w:customStyle="1" w:styleId="Default">
    <w:name w:val="Default"/>
    <w:rsid w:val="008874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5pktart">
    <w:name w:val="w5_pkt_art"/>
    <w:qFormat/>
    <w:rsid w:val="007C027F"/>
    <w:pPr>
      <w:spacing w:before="60" w:after="60" w:line="240" w:lineRule="auto"/>
      <w:ind w:left="2269" w:hanging="284"/>
      <w:jc w:val="both"/>
      <w:outlineLvl w:val="6"/>
    </w:pPr>
    <w:rPr>
      <w:rFonts w:ascii="Times New Roman" w:eastAsia="Calibri" w:hAnsi="Times New Roman" w:cs="Times New Roman"/>
      <w:sz w:val="24"/>
    </w:rPr>
  </w:style>
  <w:style w:type="paragraph" w:styleId="Poprawka">
    <w:name w:val="Revision"/>
    <w:hidden/>
    <w:uiPriority w:val="99"/>
    <w:semiHidden/>
    <w:rsid w:val="00156DFB"/>
    <w:pPr>
      <w:spacing w:after="0" w:line="240" w:lineRule="auto"/>
    </w:pPr>
    <w:rPr>
      <w:rFonts w:ascii="Calibri" w:eastAsia="Calibri" w:hAnsi="Calibri" w:cs="Times New Roman"/>
    </w:rPr>
  </w:style>
  <w:style w:type="paragraph" w:customStyle="1" w:styleId="Akapitzlist1">
    <w:name w:val="Akapit z listą1"/>
    <w:basedOn w:val="Normalny"/>
    <w:link w:val="ListParagraphChar"/>
    <w:rsid w:val="00E154ED"/>
    <w:pPr>
      <w:ind w:left="720"/>
      <w:contextualSpacing/>
    </w:pPr>
    <w:rPr>
      <w:rFonts w:eastAsia="Times New Roman"/>
    </w:rPr>
  </w:style>
  <w:style w:type="character" w:customStyle="1" w:styleId="ListParagraphChar">
    <w:name w:val="List Paragraph Char"/>
    <w:basedOn w:val="Domylnaczcionkaakapitu"/>
    <w:link w:val="Akapitzlist1"/>
    <w:locked/>
    <w:rsid w:val="00E154ED"/>
    <w:rPr>
      <w:rFonts w:ascii="Calibri" w:eastAsia="Times New Roman" w:hAnsi="Calibri" w:cs="Times New Roman"/>
    </w:rPr>
  </w:style>
  <w:style w:type="paragraph" w:styleId="Zwykytekst">
    <w:name w:val="Plain Text"/>
    <w:basedOn w:val="Normalny"/>
    <w:link w:val="ZwykytekstZnak"/>
    <w:uiPriority w:val="99"/>
    <w:semiHidden/>
    <w:unhideWhenUsed/>
    <w:rsid w:val="00B90A57"/>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semiHidden/>
    <w:rsid w:val="00B90A57"/>
    <w:rPr>
      <w:rFonts w:ascii="Consolas" w:hAnsi="Consolas"/>
      <w:sz w:val="21"/>
      <w:szCs w:val="21"/>
    </w:rPr>
  </w:style>
  <w:style w:type="paragraph" w:styleId="Tekstprzypisukocowego">
    <w:name w:val="endnote text"/>
    <w:basedOn w:val="Normalny"/>
    <w:link w:val="TekstprzypisukocowegoZnak"/>
    <w:uiPriority w:val="99"/>
    <w:semiHidden/>
    <w:unhideWhenUsed/>
    <w:rsid w:val="005F07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07E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F07E1"/>
    <w:rPr>
      <w:vertAlign w:val="superscript"/>
    </w:rPr>
  </w:style>
  <w:style w:type="character" w:styleId="Hipercze">
    <w:name w:val="Hyperlink"/>
    <w:basedOn w:val="Domylnaczcionkaakapitu"/>
    <w:uiPriority w:val="99"/>
    <w:semiHidden/>
    <w:unhideWhenUsed/>
    <w:rsid w:val="004318A3"/>
    <w:rPr>
      <w:color w:val="0000FF"/>
      <w:u w:val="single"/>
    </w:rPr>
  </w:style>
  <w:style w:type="character" w:customStyle="1" w:styleId="Teksttreci">
    <w:name w:val="Tekst treści"/>
    <w:rsid w:val="0033454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AkapitzlistZnak">
    <w:name w:val="Akapit z listą Znak"/>
    <w:basedOn w:val="Domylnaczcionkaakapitu"/>
    <w:link w:val="Akapitzlist"/>
    <w:uiPriority w:val="34"/>
    <w:locked/>
    <w:rsid w:val="00513E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10063">
      <w:bodyDiv w:val="1"/>
      <w:marLeft w:val="0"/>
      <w:marRight w:val="0"/>
      <w:marTop w:val="0"/>
      <w:marBottom w:val="0"/>
      <w:divBdr>
        <w:top w:val="none" w:sz="0" w:space="0" w:color="auto"/>
        <w:left w:val="none" w:sz="0" w:space="0" w:color="auto"/>
        <w:bottom w:val="none" w:sz="0" w:space="0" w:color="auto"/>
        <w:right w:val="none" w:sz="0" w:space="0" w:color="auto"/>
      </w:divBdr>
    </w:div>
    <w:div w:id="1273897353">
      <w:bodyDiv w:val="1"/>
      <w:marLeft w:val="0"/>
      <w:marRight w:val="0"/>
      <w:marTop w:val="0"/>
      <w:marBottom w:val="0"/>
      <w:divBdr>
        <w:top w:val="none" w:sz="0" w:space="0" w:color="auto"/>
        <w:left w:val="none" w:sz="0" w:space="0" w:color="auto"/>
        <w:bottom w:val="none" w:sz="0" w:space="0" w:color="auto"/>
        <w:right w:val="none" w:sz="0" w:space="0" w:color="auto"/>
      </w:divBdr>
    </w:div>
    <w:div w:id="1632707624">
      <w:bodyDiv w:val="1"/>
      <w:marLeft w:val="0"/>
      <w:marRight w:val="0"/>
      <w:marTop w:val="0"/>
      <w:marBottom w:val="0"/>
      <w:divBdr>
        <w:top w:val="none" w:sz="0" w:space="0" w:color="auto"/>
        <w:left w:val="none" w:sz="0" w:space="0" w:color="auto"/>
        <w:bottom w:val="none" w:sz="0" w:space="0" w:color="auto"/>
        <w:right w:val="none" w:sz="0" w:space="0" w:color="auto"/>
      </w:divBdr>
    </w:div>
    <w:div w:id="1916813598">
      <w:bodyDiv w:val="1"/>
      <w:marLeft w:val="0"/>
      <w:marRight w:val="0"/>
      <w:marTop w:val="0"/>
      <w:marBottom w:val="0"/>
      <w:divBdr>
        <w:top w:val="none" w:sz="0" w:space="0" w:color="auto"/>
        <w:left w:val="none" w:sz="0" w:space="0" w:color="auto"/>
        <w:bottom w:val="none" w:sz="0" w:space="0" w:color="auto"/>
        <w:right w:val="none" w:sz="0" w:space="0" w:color="auto"/>
      </w:divBdr>
    </w:div>
    <w:div w:id="2001957102">
      <w:bodyDiv w:val="1"/>
      <w:marLeft w:val="0"/>
      <w:marRight w:val="0"/>
      <w:marTop w:val="0"/>
      <w:marBottom w:val="0"/>
      <w:divBdr>
        <w:top w:val="none" w:sz="0" w:space="0" w:color="auto"/>
        <w:left w:val="none" w:sz="0" w:space="0" w:color="auto"/>
        <w:bottom w:val="none" w:sz="0" w:space="0" w:color="auto"/>
        <w:right w:val="none" w:sz="0" w:space="0" w:color="auto"/>
      </w:divBdr>
    </w:div>
    <w:div w:id="209998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8E1E-554D-4C67-9300-FE9D7E42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19</Pages>
  <Words>7771</Words>
  <Characters>46629</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54292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kkuja</dc:creator>
  <cp:lastModifiedBy>Basia</cp:lastModifiedBy>
  <cp:revision>14</cp:revision>
  <cp:lastPrinted>2018-11-19T10:13:00Z</cp:lastPrinted>
  <dcterms:created xsi:type="dcterms:W3CDTF">2018-11-19T12:13:00Z</dcterms:created>
  <dcterms:modified xsi:type="dcterms:W3CDTF">2019-10-30T13:14:00Z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35dbe5-40e4-454e-b06e-4ebc663e2a72_Enabled">
    <vt:lpwstr>True</vt:lpwstr>
  </property>
  <property fmtid="{D5CDD505-2E9C-101B-9397-08002B2CF9AE}" pid="3" name="MSIP_Label_6f35dbe5-40e4-454e-b06e-4ebc663e2a72_SiteId">
    <vt:lpwstr>29bb5b9c-200a-4906-89ef-c651c86ab301</vt:lpwstr>
  </property>
  <property fmtid="{D5CDD505-2E9C-101B-9397-08002B2CF9AE}" pid="4" name="MSIP_Label_6f35dbe5-40e4-454e-b06e-4ebc663e2a72_Owner">
    <vt:lpwstr>Justyna.Cuper@bgk.pl</vt:lpwstr>
  </property>
  <property fmtid="{D5CDD505-2E9C-101B-9397-08002B2CF9AE}" pid="5" name="MSIP_Label_6f35dbe5-40e4-454e-b06e-4ebc663e2a72_SetDate">
    <vt:lpwstr>2018-11-19T12:13:22.8731818Z</vt:lpwstr>
  </property>
  <property fmtid="{D5CDD505-2E9C-101B-9397-08002B2CF9AE}" pid="6" name="MSIP_Label_6f35dbe5-40e4-454e-b06e-4ebc663e2a72_Name">
    <vt:lpwstr>Jawne</vt:lpwstr>
  </property>
  <property fmtid="{D5CDD505-2E9C-101B-9397-08002B2CF9AE}" pid="7" name="MSIP_Label_6f35dbe5-40e4-454e-b06e-4ebc663e2a72_Application">
    <vt:lpwstr>Microsoft Azure Information Protection</vt:lpwstr>
  </property>
  <property fmtid="{D5CDD505-2E9C-101B-9397-08002B2CF9AE}" pid="8" name="MSIP_Label_6f35dbe5-40e4-454e-b06e-4ebc663e2a72_Extended_MSFT_Method">
    <vt:lpwstr>Manual</vt:lpwstr>
  </property>
  <property fmtid="{D5CDD505-2E9C-101B-9397-08002B2CF9AE}" pid="9" name="MSIP_Label_e2e05055-e449-4922-9b24-eaf69810da98_Enabled">
    <vt:lpwstr>True</vt:lpwstr>
  </property>
  <property fmtid="{D5CDD505-2E9C-101B-9397-08002B2CF9AE}" pid="10" name="MSIP_Label_e2e05055-e449-4922-9b24-eaf69810da98_SiteId">
    <vt:lpwstr>29bb5b9c-200a-4906-89ef-c651c86ab301</vt:lpwstr>
  </property>
  <property fmtid="{D5CDD505-2E9C-101B-9397-08002B2CF9AE}" pid="11" name="MSIP_Label_e2e05055-e449-4922-9b24-eaf69810da98_Owner">
    <vt:lpwstr>Justyna.Cuper@bgk.pl</vt:lpwstr>
  </property>
  <property fmtid="{D5CDD505-2E9C-101B-9397-08002B2CF9AE}" pid="12" name="MSIP_Label_e2e05055-e449-4922-9b24-eaf69810da98_SetDate">
    <vt:lpwstr>2018-11-19T12:13:22.8731818Z</vt:lpwstr>
  </property>
  <property fmtid="{D5CDD505-2E9C-101B-9397-08002B2CF9AE}" pid="13" name="MSIP_Label_e2e05055-e449-4922-9b24-eaf69810da98_Name">
    <vt:lpwstr>Informacje jawne</vt:lpwstr>
  </property>
  <property fmtid="{D5CDD505-2E9C-101B-9397-08002B2CF9AE}" pid="14" name="MSIP_Label_e2e05055-e449-4922-9b24-eaf69810da98_Application">
    <vt:lpwstr>Microsoft Azure Information Protection</vt:lpwstr>
  </property>
  <property fmtid="{D5CDD505-2E9C-101B-9397-08002B2CF9AE}" pid="15" name="MSIP_Label_e2e05055-e449-4922-9b24-eaf69810da98_Parent">
    <vt:lpwstr>6f35dbe5-40e4-454e-b06e-4ebc663e2a72</vt:lpwstr>
  </property>
  <property fmtid="{D5CDD505-2E9C-101B-9397-08002B2CF9AE}" pid="16" name="MSIP_Label_e2e05055-e449-4922-9b24-eaf69810da98_Extended_MSFT_Method">
    <vt:lpwstr>Manual</vt:lpwstr>
  </property>
  <property fmtid="{D5CDD505-2E9C-101B-9397-08002B2CF9AE}" pid="17" name="Sensitivity">
    <vt:lpwstr>Jawne Informacje jawne</vt:lpwstr>
  </property>
</Properties>
</file>